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Договор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о предоставлении социальных услуг на дому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№____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г. Таштагол                                                                                  «_____» _________ 20___года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Муниципальное казенное учреждение «Центр социального обслуживания граждан пожилого возраста и инвалидов Таштагольского городского поселения»  именуемый в  дальнейшем  «Поставщик   социальных   услуг   (Поставщик)»,   в   лице   директора Лясиной Ирины Александровны,     действующий     на     основании    Устава,    с   одной  стороны,    и  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 xml:space="preserve">(фамилия, имя, отчество   гражданина, признанного нуждающимся в социальном обслуживании, дата рождения)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именуемый в дальнейшем «Получатель социальных услуг (Получатель)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паспорт: серия__________№______________выдан «_____»____________20____года.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кем__________________________________________________________________________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адрес регистрации______________________________________________________________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телефон______________________________________________________________________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фактическое место проживания__________________________________________________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Данные законного представителя (заполняется если есть законный представитель):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 лице 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 xml:space="preserve">(фамилия, имя, отчество (при наличии) законного представителя Получателя социальных услуг)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действующего на основании____________________________________________________,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>(основание правомочия: решение суда и др.)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>(наименование и реквизиты паспорта или иного документа, удостоверяющего личность)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проживающий по адресу:_______________________________________________________,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с другой стороны, (далее – при совместном упоминании – стороны), заключили настоящий договор (далее – договор)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1.1. «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Получатель»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поручает, а «</w:t>
      </w:r>
      <w:r>
        <w:rPr>
          <w:rFonts w:cs="Times New Roman" w:ascii="Times New Roman" w:hAnsi="Times New Roman"/>
          <w:color w:val="000000"/>
          <w:sz w:val="24"/>
          <w:szCs w:val="24"/>
        </w:rPr>
        <w:t>Поставщик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обязуется оказывать социальные услуги на основании индивидуальной программы предоставления социальных услуг, выданной в установленном порядке (далее – услуги, индивидуальная программа) (Приложение №1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 Планом ухода (Приложение №2), а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«Получатель»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1.2.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ежемесячном Перечне планируемых и фактически предоставленных услуг на дому — (Ежемесячный перечень планируемых и фактически предоставленных услуг (акт сдачи-приемки оказанных услуг)))  (Приложение №3).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1.3. Место оказания услуг: 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(указывается адрес места оказания услуг)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1.4.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Претензии об обнаруженных недостатках, при оказании услуг, заявляются «Получателем» через социального работника или по следующим адресам и телефонам: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Кемеровская область, г. Таштагол, ул. Ленина, д. 64, тел. 3-34-96;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Кемеровская область, Таштагольский р-он, пгт. Шерегеш, ул. Гагарина, д. 6, тел. 6-23-31, заведующему соответствующего отделения или иными средствами в день их обнаружения, но не позднее 3 (трех) дней после предоставления услуги.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2. Взаимодействие Сторон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2.1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«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Поставщик»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обязан: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2.1.1. Предоставлять</w:t>
      </w:r>
      <w:r>
        <w:rPr>
          <w:rFonts w:cs="Times New Roman" w:ascii="Times New Roman" w:hAnsi="Times New Roman"/>
          <w:color w:val="000000"/>
          <w:sz w:val="24"/>
          <w:szCs w:val="24"/>
        </w:rPr>
        <w:t>«Получателю»</w:t>
      </w:r>
      <w:r>
        <w:rPr>
          <w:rFonts w:cs="Times New Roman" w:ascii="Times New Roman" w:hAnsi="Times New Roman"/>
          <w:sz w:val="24"/>
          <w:szCs w:val="24"/>
        </w:rPr>
        <w:t xml:space="preserve"> услуги надлежащего качества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в соответствии с порядком предоставления социальных услуг, Стандартами, индивидуальной программой, Планом ухода, и </w:t>
      </w:r>
      <w:r>
        <w:rPr>
          <w:rFonts w:cs="Times New Roman" w:ascii="Times New Roman" w:hAnsi="Times New Roman"/>
          <w:sz w:val="24"/>
          <w:szCs w:val="24"/>
        </w:rPr>
        <w:t>настоящим договором;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2.1.2 Предоставлять бесплатно в доступной форме </w:t>
      </w:r>
      <w:r>
        <w:rPr>
          <w:rFonts w:cs="Times New Roman" w:ascii="Times New Roman" w:hAnsi="Times New Roman"/>
          <w:color w:val="000000"/>
          <w:sz w:val="24"/>
          <w:szCs w:val="24"/>
        </w:rPr>
        <w:t>«Получателю»</w:t>
      </w:r>
      <w:r>
        <w:rPr>
          <w:rFonts w:cs="Times New Roman" w:ascii="Times New Roman" w:hAnsi="Times New Roman"/>
          <w:sz w:val="24"/>
          <w:szCs w:val="24"/>
        </w:rPr>
        <w:t xml:space="preserve"> (законному представителю «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Получателя»</w:t>
      </w:r>
      <w:r>
        <w:rPr>
          <w:rFonts w:cs="Times New Roman" w:ascii="Times New Roman" w:hAnsi="Times New Roman"/>
          <w:sz w:val="24"/>
          <w:szCs w:val="24"/>
        </w:rPr>
        <w:t>) информацию о его правах и обязанностях, о видах услуг, которые оказываются «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Получателю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>, сроках, порядке и об условиях их предоставления, о тарифах на эти услуги, их стоимости для  «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Получателя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либо о возможности получения их бесплатно;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2.1.3. Использовать информацию о «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Получателе»</w:t>
      </w:r>
      <w:r>
        <w:rPr>
          <w:rFonts w:cs="Times New Roman" w:ascii="Times New Roman" w:hAnsi="Times New Roman"/>
          <w:sz w:val="24"/>
          <w:szCs w:val="24"/>
        </w:rPr>
        <w:t xml:space="preserve"> в соответствии с установленными законодательством Российской Федерации требованиями о защите персональных данных;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2.1.4. С</w:t>
      </w:r>
      <w:r>
        <w:rPr>
          <w:rFonts w:cs="Times New Roman" w:ascii="Times New Roman" w:hAnsi="Times New Roman"/>
          <w:sz w:val="24"/>
          <w:szCs w:val="24"/>
        </w:rPr>
        <w:t>воевременно и в письменной форме информировать «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Получателя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об изменении порядка и условий предоставления услуг, оказываемых в соответствии с настоящим договором, а также их оплаты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 случае изменения предельной величины среднедушевого дохода, установленного для Кемеровской области;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2.1.5. Вести учет услуг, оказанных «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Получателю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2.1.6. Исполнять иные обязанности в соответствии с настоящим договором и нормами действующего законодательства.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2.2. «Поставщик»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имеет право:</w:t>
      </w:r>
    </w:p>
    <w:p>
      <w:pPr>
        <w:pStyle w:val="Normal"/>
        <w:spacing w:lineRule="auto" w:line="240" w:before="0" w:after="0"/>
        <w:ind w:firstLine="5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2.2.1 О</w:t>
      </w:r>
      <w:r>
        <w:rPr>
          <w:rFonts w:cs="Times New Roman" w:ascii="Times New Roman" w:hAnsi="Times New Roman"/>
          <w:sz w:val="24"/>
          <w:szCs w:val="24"/>
        </w:rPr>
        <w:t>тказать в предоставлении услуг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«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Получателю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в случае нарушения им условий настоящего договора, а также в случае возникновения у «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Получателя»</w:t>
      </w:r>
      <w:r>
        <w:rPr>
          <w:rFonts w:cs="Times New Roman" w:ascii="Times New Roman" w:hAnsi="Times New Roman"/>
          <w:sz w:val="24"/>
          <w:szCs w:val="24"/>
        </w:rPr>
        <w:t>, медицинских противопоказаний, указанных в заключении уполномоченной медицинской организации;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2.2.2. Требовать от «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Получателя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соблюдения условий настоящего договора;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2.2.3. Запрашивать у «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Получателя»</w:t>
      </w:r>
      <w:r>
        <w:rPr>
          <w:rFonts w:cs="Times New Roman" w:ascii="Times New Roman" w:hAnsi="Times New Roman"/>
          <w:sz w:val="24"/>
          <w:szCs w:val="24"/>
        </w:rPr>
        <w:t xml:space="preserve">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«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Получателем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 такой информации (сведений, документов),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cs="Times New Roman" w:ascii="Times New Roman" w:hAnsi="Times New Roman"/>
          <w:color w:val="000000"/>
          <w:sz w:val="24"/>
          <w:szCs w:val="24"/>
        </w:rPr>
        <w:t>Поставщик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2.2.4. Изменить размер оплаты услуг, установленный в разделе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III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настоящего договора, в случае изменения среднедушевого дохода «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Получателя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и (или) предельной величины среднедушевого дохода, установленного для Кемеровской области, известив об этом  «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Получателя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2.2.5. Определять сотрудника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color w:val="000000"/>
          <w:sz w:val="24"/>
          <w:szCs w:val="24"/>
        </w:rPr>
        <w:t>Поставщика» (далее - социальный работник), осуществляющего предоставление социальных услуг «Получателю»,самостоятельно производить замену социального работника.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2.3.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Поставщик» </w:t>
      </w:r>
      <w:r>
        <w:rPr>
          <w:rFonts w:eastAsia="Times New Roman" w:cs="Times New Roman" w:ascii="Times New Roman" w:hAnsi="Times New Roman"/>
          <w:sz w:val="24"/>
          <w:szCs w:val="24"/>
        </w:rPr>
        <w:t>не вправе передавать исполнение обязательств по настоящему договору третьим лицам.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2.4.</w:t>
      </w:r>
      <w:r>
        <w:rPr>
          <w:rFonts w:cs="Times New Roman" w:ascii="Times New Roman" w:hAnsi="Times New Roman"/>
          <w:sz w:val="24"/>
          <w:szCs w:val="24"/>
        </w:rPr>
        <w:t xml:space="preserve"> «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Получатель»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b/>
          <w:sz w:val="24"/>
          <w:szCs w:val="24"/>
        </w:rPr>
        <w:t>законный представитель</w:t>
      </w:r>
      <w:r>
        <w:rPr>
          <w:rFonts w:cs="Times New Roman" w:ascii="Times New Roman" w:hAnsi="Times New Roman"/>
          <w:sz w:val="24"/>
          <w:szCs w:val="24"/>
        </w:rPr>
        <w:t xml:space="preserve"> «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Получателя»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обязан: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2.4.1. Соблюдать сроки и условия настоящего договора;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2.4.2. С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воевременно предоставлять в соответствии с федеральным законодательством и законодательством Кемеровской области «Поставщику» сведения и документы, необходимые для предоставления социальных услуг, в том числе документы, необходимые для расчета среднедушевого дохода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Получателя»;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2.4.3.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sz w:val="24"/>
          <w:szCs w:val="24"/>
        </w:rPr>
        <w:t>ю;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2.4.4. Не осуществлять умышленных действий, способствующих чрезмерному загрязнению и захламлению места оказания социальных услуг - занимаемого жилого помещения;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2.4.5. Не допускать действий, оскорбляющих честь и достоинство сотрудников «Поставщика», осуществляющих предоставление социальных услуг;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2.4.6. В согласованные дни находиться в месте оказания социальных услуг;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2.4.7. Предварительно формировать заявку на приобретение товаров первой необходимости и предоставлять социальному работнику денежные средства, необходимые для оплаты приобретаемых товаров, коммунальных и иных услуг при оказании соответствующих социально-бытовых услуг;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2.4.8. Предварительно уведомлять «Поставщика»  о невозможности получения социальных услуг (в случае отъезда, госпитализации и прочее).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2.4.9. Сообщать «</w:t>
      </w:r>
      <w:r>
        <w:rPr>
          <w:rFonts w:cs="Times New Roman" w:ascii="Times New Roman" w:hAnsi="Times New Roman"/>
          <w:color w:val="000000"/>
          <w:sz w:val="24"/>
          <w:szCs w:val="24"/>
        </w:rPr>
        <w:t>Поставщику»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 выявленных нарушениях порядка </w:t>
      </w:r>
      <w:r>
        <w:rPr>
          <w:rFonts w:cs="Times New Roman" w:ascii="Times New Roman" w:hAnsi="Times New Roman"/>
          <w:sz w:val="24"/>
          <w:szCs w:val="24"/>
        </w:rPr>
        <w:t>предоставления социальных услуг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2.5. </w:t>
      </w:r>
      <w:r>
        <w:rPr>
          <w:rFonts w:cs="Times New Roman" w:ascii="Times New Roman" w:hAnsi="Times New Roman"/>
          <w:b/>
          <w:sz w:val="24"/>
          <w:szCs w:val="24"/>
        </w:rPr>
        <w:t xml:space="preserve"> «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Получатель»</w:t>
      </w:r>
      <w:r>
        <w:rPr>
          <w:rFonts w:cs="Times New Roman" w:ascii="Times New Roman" w:hAnsi="Times New Roman"/>
          <w:b/>
          <w:sz w:val="24"/>
          <w:szCs w:val="24"/>
        </w:rPr>
        <w:t xml:space="preserve"> (законный представитель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«Получателя»</w:t>
      </w:r>
      <w:r>
        <w:rPr>
          <w:rFonts w:cs="Times New Roman" w:ascii="Times New Roman" w:hAnsi="Times New Roman"/>
          <w:b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имеет право: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2.5.1. На уважительное и гуманное отношение;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2.5.2. На получение бесплатно в доступной форме информации о своих правах и обязанностях, видах услуг, которые будут оказаны «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Получателю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в соответствии с индивидуальной программой, </w:t>
      </w:r>
      <w:r>
        <w:rPr>
          <w:rFonts w:cs="Times New Roman" w:ascii="Times New Roman" w:hAnsi="Times New Roman"/>
          <w:sz w:val="24"/>
          <w:szCs w:val="24"/>
        </w:rPr>
        <w:t xml:space="preserve">сроках, порядке и условиях их предоставления, о тарифах на эти услуги, их стоимости для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Получателя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2.5.3. На защиту своих прав и законных интересов в соответствии с законодательством Российской Федерации;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2.5.4. На защиту своих персональных данных при использовании их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color w:val="000000"/>
          <w:sz w:val="24"/>
          <w:szCs w:val="24"/>
        </w:rPr>
        <w:t>Поставщиком»;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2.5.5.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На отказ от предоставления социальных услуг, социального обслуживания</w:t>
      </w:r>
      <w:r>
        <w:rPr>
          <w:rFonts w:cs="Times New Roman" w:ascii="Times New Roman" w:hAnsi="Times New Roman"/>
          <w:sz w:val="24"/>
          <w:szCs w:val="24"/>
        </w:rPr>
        <w:t xml:space="preserve"> при нарушении «</w:t>
      </w:r>
      <w:r>
        <w:rPr>
          <w:rFonts w:cs="Times New Roman" w:ascii="Times New Roman" w:hAnsi="Times New Roman"/>
          <w:color w:val="000000"/>
          <w:sz w:val="24"/>
          <w:szCs w:val="24"/>
        </w:rPr>
        <w:t>Поставщиком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условий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3. Стоимость услуг,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сроки и порядок их оплаты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3.1. По результатам оказания социальных услуг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color w:val="000000"/>
          <w:sz w:val="24"/>
          <w:szCs w:val="24"/>
        </w:rPr>
        <w:t>Поставщик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»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оформляет и передает для подписания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Получателю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»: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ежемесячный Перечень планируемых и фактически предоставленных услуг на дому - (Акт сдачи-приемки оказанных услуг) составленный по форме, согласованной сторонами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( </w:t>
      </w:r>
      <w:r>
        <w:rPr>
          <w:rFonts w:eastAsia="Times New Roman" w:cs="Times New Roman" w:ascii="Times New Roman" w:hAnsi="Times New Roman"/>
          <w:sz w:val="24"/>
          <w:szCs w:val="24"/>
        </w:rPr>
        <w:t>Приложение №3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)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Ежемесячный Перечень планируемых и фактически предоставленных услуг на дому –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(Акт сдачи-приемки социальных услуг) составляются ежемесячно, в течении 10 (десяти) рабочих дней  с момента окончания месяца, за который оказаны услуги.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3.2. В случае если на дату обращения среднедушевой доход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Получателя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»,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рассчитанный в соответствии с нормативными правовыми актами Российской Федерации, превышает предельную величину прожиточного минимума для предоставления социальных услуг бесплатно, социальные услуги предоставляются за плату.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Размер ежемесячной платы за социальные услуги, определенные индивидуальной программой 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ежемесячным Перечнем планируемых и фактически предоставленных услуг на дому - </w:t>
      </w:r>
      <w:r>
        <w:rPr>
          <w:rFonts w:cs="Times New Roman" w:ascii="Times New Roman" w:hAnsi="Times New Roman"/>
          <w:color w:val="000000"/>
          <w:sz w:val="24"/>
          <w:szCs w:val="24"/>
        </w:rPr>
        <w:t>(Актом сдачи-приемки социальных услуг)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не может превышать пятьдесят процентов разницы между величиной среднедушевого дохода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Получателя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»,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и предельной величиной прожиточного минимума, установленной в Кемеровской области для основных социально-демографических групп населения.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3.3. Дополнительные услуги оплачиваются в полном объеме независимо от  величины среднедушевого дохода.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3.4. Плата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color w:val="000000"/>
          <w:sz w:val="24"/>
          <w:szCs w:val="24"/>
        </w:rPr>
        <w:t>Поставщику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»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за предоставление социальных услуг, оказываемых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Получателю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»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производится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Получателем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»</w:t>
      </w:r>
      <w:bookmarkStart w:id="0" w:name="sub_1002"/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 xml:space="preserve"> либо его законным представителем, а при невозможности произвести оплату ими лично, социальным работником, оказывающим непосредственно социальные услуги: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- путем внесения наличных денежных средств в кассу «Поставщика»;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3.5. Оплата за фактически предоставленные социальные услуги осуществляется «Получателем»  ежемесячно, в соответствии с п. 3.1., после подписания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ежемесячного Перечня планируемых и фактически предоставленных услуг на дому -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(Акта оказанных услуг).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3.6. Размер платы за предоставление социальных услуг рассчитывается на основании тарифов на социальные услуги, утвержденных Постановлением Региональной энергетической комиссией Кемеровской области от 04 декабря 2018 года № 421.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4.</w:t>
      </w:r>
      <w:r>
        <w:rPr>
          <w:rFonts w:cs="Times New Roman" w:ascii="Times New Roman" w:hAnsi="Times New Roman"/>
          <w:b/>
          <w:sz w:val="24"/>
          <w:szCs w:val="24"/>
        </w:rPr>
        <w:t xml:space="preserve"> Основания изменения и расторжения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4.1. </w:t>
      </w:r>
      <w:r>
        <w:rPr>
          <w:rFonts w:cs="Times New Roman" w:ascii="Times New Roman" w:hAnsi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 Настоящий договор может быть расторгнут по соглашению сторон, по инициативе одной из сторон, по основаниям, предусмотренным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4.3. Договор считается расторгнутым с даты получения «Поставщиком» заявления об отказе от социального обслуживания, либо получения </w:t>
      </w:r>
      <w:r>
        <w:rPr>
          <w:rFonts w:cs="Times New Roman" w:ascii="Times New Roman" w:hAnsi="Times New Roman"/>
          <w:sz w:val="24"/>
          <w:szCs w:val="24"/>
        </w:rPr>
        <w:t>уведомления «</w:t>
      </w:r>
      <w:r>
        <w:rPr>
          <w:rFonts w:cs="Times New Roman" w:ascii="Times New Roman" w:hAnsi="Times New Roman"/>
          <w:color w:val="000000"/>
          <w:sz w:val="24"/>
          <w:szCs w:val="24"/>
        </w:rPr>
        <w:t>Получателем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об отказе от исполнения настоящего договора  «</w:t>
      </w:r>
      <w:r>
        <w:rPr>
          <w:rFonts w:cs="Times New Roman" w:ascii="Times New Roman" w:hAnsi="Times New Roman"/>
          <w:color w:val="000000"/>
          <w:sz w:val="24"/>
          <w:szCs w:val="24"/>
        </w:rPr>
        <w:t>Поставщиком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cs="Times New Roman" w:ascii="Times New Roman" w:hAnsi="Times New Roman"/>
          <w:b/>
          <w:sz w:val="24"/>
          <w:szCs w:val="24"/>
        </w:rPr>
        <w:t>5. Ответственность за неисполнение или ненадлежащее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исполнение обязательств по договору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cs="Times New Roman" w:ascii="Times New Roman" w:hAnsi="Times New Roman"/>
          <w:b/>
          <w:sz w:val="24"/>
          <w:szCs w:val="24"/>
        </w:rPr>
        <w:t>6. Срок действия Договора и другие условия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6.1. Настоящий договор вступает в силу со дня его подписания  сторонами и  действует до момента пока от одной из сторон не поступит заявление о его прекращении или изменении, либо заключении нового договора.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6.2. Все споры и разногласия по предмету договора разрешаются сторонами путем переговоров или в соответствии с действующим законодательством РФ.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6.3. Договор составлен в двух экземплярах, имеющих равную юридическую силу.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6.4. Неотъемлемые части настоящего договора: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Приложение №1. Индивидуальная программа предоставления социальных услуг; Приложение № 2  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План ухода;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Приложение № 3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Ежемесячный Перечень планируемых и фактически предоставленных услуг на дому - (Акт сдачи-приемки оказанных услуг).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Приложение № 4 Постановление Региональной энергетической комиссии Кемеровской области от 04 декабря 2018 года № 421.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cs="Times New Roman" w:ascii="Times New Roman" w:hAnsi="Times New Roman"/>
          <w:b/>
          <w:sz w:val="24"/>
          <w:szCs w:val="24"/>
        </w:rPr>
        <w:t>7. Адрес (место нахождения, место жительства), реквизиты и подписи Сторон</w:t>
      </w:r>
    </w:p>
    <w:tbl>
      <w:tblPr>
        <w:tblW w:w="944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61"/>
        <w:gridCol w:w="4387"/>
      </w:tblGrid>
      <w:tr>
        <w:trPr>
          <w:trHeight w:val="4645" w:hRule="atLeast"/>
        </w:trPr>
        <w:tc>
          <w:tcPr>
            <w:tcW w:w="5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«Поставщик»: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Муниципальное         казенное        учреждение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«Центр   социального   обслуживания   граждан                                    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пожилого возраста и инвалидов Таштагольского                            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городского поселения»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ИНН 4228005243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КПП 422801001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БИК 043207001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Л/С в ОФК 03393057380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Р/С 40204810100000000036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ОГРН 1024201963290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КБК 91510029907016244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ОКТМО 32627101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Банк:  Отделение Кемерово г. Кемерово, УФК по Кемеровской области (МКУ «ЦСОГПВиИ Таштагольского г. п.»)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Юридический адрес: 652990. Россия, Кемеровская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область,  г. Таштагол,  ул. Ленина, 64.</w:t>
            </w:r>
          </w:p>
        </w:tc>
        <w:tc>
          <w:tcPr>
            <w:tcW w:w="4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«Получатель»: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Фамилия, имя, отчество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Данные документа, удостоверяющего личность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Адрес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Фамилия, имя, отчество законного представителя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Данные документа, удостоверяющего личность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законного представителя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Адрес законного представителя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5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282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qFormat/>
    <w:rsid w:val="00f158d0"/>
    <w:rPr>
      <w:rFonts w:ascii="Calibri" w:hAnsi="Calibri" w:eastAsia="Calibri" w:cs="Arial"/>
      <w:sz w:val="20"/>
      <w:szCs w:val="20"/>
      <w:lang w:eastAsia="en-US"/>
    </w:rPr>
  </w:style>
  <w:style w:type="character" w:styleId="Style15" w:customStyle="1">
    <w:name w:val="Привязка сноски"/>
    <w:rsid w:val="00783453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f158d0"/>
    <w:rPr>
      <w:vertAlign w:val="superscript"/>
    </w:rPr>
  </w:style>
  <w:style w:type="character" w:styleId="Style16" w:customStyle="1">
    <w:name w:val="Интернет-ссылка"/>
    <w:rsid w:val="00783453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rsid w:val="0078345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783453"/>
    <w:pPr>
      <w:spacing w:lineRule="auto" w:line="288" w:before="0" w:after="140"/>
    </w:pPr>
    <w:rPr/>
  </w:style>
  <w:style w:type="paragraph" w:styleId="Style19">
    <w:name w:val="List"/>
    <w:basedOn w:val="Style18"/>
    <w:rsid w:val="00783453"/>
    <w:pPr/>
    <w:rPr>
      <w:rFonts w:cs="Mangal"/>
    </w:rPr>
  </w:style>
  <w:style w:type="paragraph" w:styleId="Style20" w:customStyle="1">
    <w:name w:val="Caption"/>
    <w:basedOn w:val="Normal"/>
    <w:qFormat/>
    <w:rsid w:val="007834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78345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f158d0"/>
    <w:pPr>
      <w:spacing w:lineRule="auto" w:line="259" w:before="0" w:after="160"/>
      <w:ind w:left="720" w:hanging="0"/>
      <w:contextualSpacing/>
    </w:pPr>
    <w:rPr>
      <w:rFonts w:ascii="Calibri" w:hAnsi="Calibri" w:eastAsia="Calibri" w:cs="Arial"/>
      <w:lang w:eastAsia="en-US"/>
    </w:rPr>
  </w:style>
  <w:style w:type="paragraph" w:styleId="Style22" w:customStyle="1">
    <w:name w:val="Footnote Text"/>
    <w:basedOn w:val="Normal"/>
    <w:uiPriority w:val="99"/>
    <w:unhideWhenUsed/>
    <w:qFormat/>
    <w:rsid w:val="00f158d0"/>
    <w:pPr>
      <w:spacing w:lineRule="auto" w:line="240" w:before="0" w:after="0"/>
    </w:pPr>
    <w:rPr>
      <w:rFonts w:ascii="Calibri" w:hAnsi="Calibri" w:eastAsia="Calibri" w:cs="Arial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Application>LibreOffice/6.1.2.1$Windows_x86 LibreOffice_project/65905a128db06ba48db947242809d14d3f9a93fe</Application>
  <Pages>4</Pages>
  <Words>1430</Words>
  <Characters>11579</Characters>
  <CharactersWithSpaces>13848</CharactersWithSpaces>
  <Paragraphs>117</Paragraphs>
  <Company>CSOGPViI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2015-02-11T01:18:00Z</dcterms:created>
  <dc:creator>Metodist</dc:creator>
  <dc:description/>
  <dc:language>ru-RU</dc:language>
  <cp:lastModifiedBy/>
  <cp:lastPrinted>2019-03-15T01:09:00Z</cp:lastPrinted>
  <dcterms:modified xsi:type="dcterms:W3CDTF">2019-03-26T10:14:35Z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CSOGPViI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