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560D5A">
      <w:pPr>
        <w:pStyle w:val="1"/>
      </w:pPr>
      <w:r>
        <w:fldChar w:fldCharType="begin"/>
      </w:r>
      <w:r>
        <w:instrText>HYPERLINK "http://ivo.garant.ru/document/redirect/70665992/0"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28 марта 2014 г. N 159н "Об утверждении формы заявления о предоставлении социальных услуг" (с изменениями и дополнениями)</w:t>
      </w:r>
      <w:r>
        <w:fldChar w:fldCharType="end"/>
      </w:r>
    </w:p>
    <w:p w:rsidR="00000000" w:rsidRDefault="00560D5A">
      <w:pPr>
        <w:pStyle w:val="ac"/>
      </w:pPr>
      <w:r>
        <w:t>С изменениями и дополнениями от:</w:t>
      </w:r>
    </w:p>
    <w:p w:rsidR="00000000" w:rsidRDefault="00560D5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2016 г., 30 марта 2018 г., 1 декабр</w:t>
      </w:r>
      <w:r>
        <w:rPr>
          <w:shd w:val="clear" w:color="auto" w:fill="EAEFED"/>
        </w:rPr>
        <w:t>я 2020 г.</w:t>
      </w:r>
    </w:p>
    <w:p w:rsidR="00000000" w:rsidRDefault="00560D5A"/>
    <w:p w:rsidR="00000000" w:rsidRDefault="00560D5A">
      <w:r>
        <w:t xml:space="preserve">В соответствии с </w:t>
      </w:r>
      <w:hyperlink r:id="rId7" w:history="1">
        <w:r>
          <w:rPr>
            <w:rStyle w:val="a4"/>
          </w:rPr>
          <w:t>пунктом 13 части 2 статьи 7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</w:t>
      </w:r>
      <w:r>
        <w:t xml:space="preserve">онодательства Российской Федерации, 2013, N 52, ст. 7007) и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5952),</w:t>
      </w:r>
      <w:r>
        <w:t xml:space="preserve"> приказываю:</w:t>
      </w:r>
    </w:p>
    <w:p w:rsidR="00000000" w:rsidRDefault="00560D5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заявления о предоставлении социальных услуг.</w:t>
      </w:r>
    </w:p>
    <w:p w:rsidR="00000000" w:rsidRDefault="00560D5A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560D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0D5A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0D5A">
            <w:pPr>
              <w:pStyle w:val="aa"/>
              <w:jc w:val="right"/>
            </w:pPr>
            <w:r>
              <w:t>М.А. Топилин</w:t>
            </w:r>
          </w:p>
        </w:tc>
      </w:tr>
    </w:tbl>
    <w:p w:rsidR="00000000" w:rsidRDefault="00560D5A"/>
    <w:p w:rsidR="00000000" w:rsidRDefault="00560D5A">
      <w:pPr>
        <w:pStyle w:val="ad"/>
      </w:pPr>
      <w:r>
        <w:t>Зарегистрировано в Минюсте РФ 26 мая 2014 г.</w:t>
      </w:r>
    </w:p>
    <w:p w:rsidR="00000000" w:rsidRDefault="00560D5A">
      <w:pPr>
        <w:pStyle w:val="ad"/>
      </w:pPr>
      <w:r>
        <w:t>Регистрационный N 32430</w:t>
      </w:r>
    </w:p>
    <w:p w:rsidR="00000000" w:rsidRDefault="00560D5A"/>
    <w:p w:rsidR="00000000" w:rsidRDefault="00560D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560D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изменена с 15 февраля 2021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1 декабря 2</w:t>
      </w:r>
      <w:r>
        <w:rPr>
          <w:shd w:val="clear" w:color="auto" w:fill="F0F0F0"/>
        </w:rPr>
        <w:t>020 г. N 846Н</w:t>
      </w:r>
    </w:p>
    <w:p w:rsidR="00000000" w:rsidRDefault="00560D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560D5A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0D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0D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</w:t>
      </w:r>
      <w:r>
        <w:rPr>
          <w:shd w:val="clear" w:color="auto" w:fill="F0F0F0"/>
        </w:rPr>
        <w:t>Word</w:t>
      </w:r>
    </w:p>
    <w:p w:rsidR="00000000" w:rsidRDefault="00560D5A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28 марта 2014 г. N 159н</w:t>
      </w:r>
      <w:r>
        <w:rPr>
          <w:rStyle w:val="a3"/>
        </w:rPr>
        <w:br/>
        <w:t>(с изменениями от 28 ноября 2016 г., 30 марта 2018 г.,</w:t>
      </w:r>
      <w:r>
        <w:rPr>
          <w:rStyle w:val="a3"/>
        </w:rPr>
        <w:br/>
        <w:t>1 декабря 2020 г.)</w:t>
      </w:r>
    </w:p>
    <w:p w:rsidR="00000000" w:rsidRDefault="00560D5A"/>
    <w:p w:rsidR="00000000" w:rsidRDefault="00560D5A">
      <w:pPr>
        <w:ind w:firstLine="698"/>
        <w:jc w:val="right"/>
      </w:pPr>
      <w:r>
        <w:rPr>
          <w:rStyle w:val="a3"/>
        </w:rPr>
        <w:t>форма</w:t>
      </w:r>
    </w:p>
    <w:p w:rsidR="00000000" w:rsidRDefault="00560D5A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</w:t>
      </w:r>
      <w:r>
        <w:rPr>
          <w:sz w:val="22"/>
          <w:szCs w:val="22"/>
        </w:rPr>
        <w:t>_________________</w:t>
      </w:r>
    </w:p>
    <w:p w:rsidR="00000000" w:rsidRDefault="00560D5A">
      <w:pPr>
        <w:pStyle w:val="ab"/>
        <w:rPr>
          <w:sz w:val="22"/>
          <w:szCs w:val="22"/>
        </w:rPr>
      </w:pPr>
      <w:bookmarkStart w:id="4" w:name="sub_101"/>
      <w:r>
        <w:rPr>
          <w:sz w:val="22"/>
          <w:szCs w:val="22"/>
        </w:rPr>
        <w:t xml:space="preserve">                                     (наименование органа (уполномоченной</w:t>
      </w:r>
    </w:p>
    <w:bookmarkEnd w:id="4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организации, поставщика социальных услуг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(исполнителя государственных (муниципальных)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который предоставляется заявление)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от __________________________________________,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гражданина)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_________________________, _________________</w:t>
      </w:r>
      <w:r>
        <w:rPr>
          <w:sz w:val="22"/>
          <w:szCs w:val="22"/>
        </w:rPr>
        <w:t>_,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рождения гражданина), (СНИЛС гражданина)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документа, удостоверяющего личность)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___</w:t>
      </w:r>
      <w:r>
        <w:rPr>
          <w:sz w:val="22"/>
          <w:szCs w:val="22"/>
        </w:rPr>
        <w:t>__________________________________________,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(гражданство, сведения о месте проживания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(пребывания)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на территории Российской Федерации)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(контактный телефон, e-mail (при наличии)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</w:t>
      </w:r>
      <w:hyperlink w:anchor="sub_111" w:history="1">
        <w:r>
          <w:rPr>
            <w:rStyle w:val="a4"/>
            <w:sz w:val="22"/>
            <w:szCs w:val="22"/>
          </w:rPr>
          <w:t>*(1</w:t>
        </w:r>
        <w:r>
          <w:rPr>
            <w:rStyle w:val="a4"/>
            <w:sz w:val="22"/>
            <w:szCs w:val="22"/>
          </w:rPr>
          <w:t>)</w:t>
        </w:r>
      </w:hyperlink>
      <w:r>
        <w:rPr>
          <w:sz w:val="22"/>
          <w:szCs w:val="22"/>
        </w:rPr>
        <w:t>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представителя, наименование государствен</w:t>
      </w:r>
      <w:r>
        <w:rPr>
          <w:sz w:val="22"/>
          <w:szCs w:val="22"/>
        </w:rPr>
        <w:t>ного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органа, органа местного самоуправления,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общественного объединения, представляющих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интересы гражданина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</w:t>
      </w:r>
      <w:r>
        <w:rPr>
          <w:sz w:val="22"/>
          <w:szCs w:val="22"/>
        </w:rPr>
        <w:t>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реквизиты документа, подтверждающего полномочия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представителя, реквизиты документа,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подтверждающего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личность представителя, адрес места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жительства, адрес нахождения государственн</w:t>
      </w:r>
      <w:r>
        <w:rPr>
          <w:sz w:val="22"/>
          <w:szCs w:val="22"/>
        </w:rPr>
        <w:t>ого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органа, органа местного самоуправления,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общественного объединения)</w:t>
      </w:r>
    </w:p>
    <w:p w:rsidR="00000000" w:rsidRDefault="00560D5A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560D5A">
      <w:pPr>
        <w:pStyle w:val="ab"/>
        <w:rPr>
          <w:sz w:val="22"/>
          <w:szCs w:val="22"/>
        </w:rPr>
      </w:pPr>
      <w:bookmarkStart w:id="5" w:name="sub_102"/>
      <w:r>
        <w:rPr>
          <w:rStyle w:val="a3"/>
          <w:sz w:val="22"/>
          <w:szCs w:val="22"/>
        </w:rPr>
        <w:t>о предоставлении социальных услуг (государственных (муниципальных) ус</w:t>
      </w:r>
      <w:r>
        <w:rPr>
          <w:rStyle w:val="a3"/>
          <w:sz w:val="22"/>
          <w:szCs w:val="22"/>
        </w:rPr>
        <w:t>луг</w:t>
      </w:r>
      <w:r>
        <w:rPr>
          <w:rStyle w:val="a3"/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rStyle w:val="a3"/>
          <w:sz w:val="22"/>
          <w:szCs w:val="22"/>
        </w:rPr>
        <w:t>)</w:t>
      </w:r>
    </w:p>
    <w:bookmarkEnd w:id="5"/>
    <w:p w:rsidR="00000000" w:rsidRDefault="00560D5A"/>
    <w:p w:rsidR="00000000" w:rsidRDefault="00560D5A">
      <w:pPr>
        <w:pStyle w:val="ab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 xml:space="preserve">     Прошу   предоставить   мне   социальные   услуги   (государственные</w:t>
      </w:r>
    </w:p>
    <w:p w:rsidR="00000000" w:rsidRDefault="00560D5A">
      <w:pPr>
        <w:pStyle w:val="ab"/>
        <w:rPr>
          <w:sz w:val="22"/>
          <w:szCs w:val="22"/>
        </w:rPr>
      </w:pPr>
      <w:bookmarkStart w:id="7" w:name="sub_1002"/>
      <w:bookmarkEnd w:id="6"/>
      <w:r>
        <w:rPr>
          <w:sz w:val="22"/>
          <w:szCs w:val="22"/>
        </w:rPr>
        <w:t>(муниципальные)  услуги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  в  форме  (формах)  социального  обслуживания</w:t>
      </w:r>
    </w:p>
    <w:bookmarkEnd w:id="7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__________________________________________, оказываемые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(указывается форма (формы) социального обслуживания)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60D5A">
      <w:pPr>
        <w:pStyle w:val="ab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>(указывается желаемый (желаемые) поставщик (поставщики) социальны</w:t>
      </w:r>
      <w:r>
        <w:rPr>
          <w:sz w:val="22"/>
          <w:szCs w:val="22"/>
        </w:rPr>
        <w:t>х услуг</w:t>
      </w:r>
    </w:p>
    <w:bookmarkEnd w:id="8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(исполнитель (исполнители) государственных (муниципальных) 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))</w:t>
      </w:r>
    </w:p>
    <w:p w:rsidR="00000000" w:rsidRDefault="00560D5A">
      <w:pPr>
        <w:pStyle w:val="ab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 xml:space="preserve">     Нуждаюсь в социальных услугах (государственных (муниципальных)</w:t>
      </w:r>
    </w:p>
    <w:bookmarkEnd w:id="9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услугах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): _________________________</w:t>
      </w:r>
      <w:r>
        <w:rPr>
          <w:sz w:val="22"/>
          <w:szCs w:val="22"/>
        </w:rPr>
        <w:t>____________________________________.</w:t>
      </w:r>
    </w:p>
    <w:p w:rsidR="00000000" w:rsidRDefault="00560D5A">
      <w:pPr>
        <w:pStyle w:val="ab"/>
        <w:rPr>
          <w:sz w:val="22"/>
          <w:szCs w:val="22"/>
        </w:rPr>
      </w:pPr>
      <w:bookmarkStart w:id="10" w:name="sub_1006"/>
      <w:r>
        <w:rPr>
          <w:sz w:val="22"/>
          <w:szCs w:val="22"/>
        </w:rPr>
        <w:t xml:space="preserve"> (указываются желаемые социальные услуги (государственные (муниципальные)</w:t>
      </w:r>
    </w:p>
    <w:bookmarkEnd w:id="10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 и периодичность их предост</w:t>
      </w:r>
      <w:r>
        <w:rPr>
          <w:sz w:val="22"/>
          <w:szCs w:val="22"/>
        </w:rPr>
        <w:t>авления)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предоставлении социальных услуг (государственных (муниципальных)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 нуждаюсь   по   следующим обстоятельствам</w:t>
      </w:r>
      <w:hyperlink w:anchor="sub_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(указываются обстоятельства, которые ухудшают или могут ухудшить условия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жизнедеятельности гражданина)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Условия проживания и состав семьи: ________________________________.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(указываются условия проживания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 состав семьи)</w:t>
      </w:r>
    </w:p>
    <w:p w:rsidR="00000000" w:rsidRDefault="00560D5A">
      <w:pPr>
        <w:pStyle w:val="ab"/>
        <w:rPr>
          <w:sz w:val="22"/>
          <w:szCs w:val="22"/>
        </w:rPr>
      </w:pPr>
      <w:bookmarkStart w:id="11" w:name="sub_1008"/>
      <w:r>
        <w:rPr>
          <w:sz w:val="22"/>
          <w:szCs w:val="22"/>
        </w:rPr>
        <w:t xml:space="preserve">     Сведения о доходе, учитываемые  для расчета величины  среднедушевого</w:t>
      </w:r>
    </w:p>
    <w:bookmarkEnd w:id="11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дохода получателя(ей) социальных  услуг  (государств</w:t>
      </w:r>
      <w:r>
        <w:rPr>
          <w:sz w:val="22"/>
          <w:szCs w:val="22"/>
        </w:rPr>
        <w:t>енных (муниципальных)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</w:t>
      </w:r>
      <w:hyperlink w:anchor="sub_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____________________________________________________________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</w:t>
      </w:r>
      <w:r>
        <w:rPr>
          <w:sz w:val="22"/>
          <w:szCs w:val="22"/>
        </w:rPr>
        <w:t>щих сведений подтверждаю.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обработку персональных данных о  себе в соответствии со </w:t>
      </w:r>
      <w:hyperlink r:id="rId13" w:history="1">
        <w:r>
          <w:rPr>
            <w:rStyle w:val="a4"/>
            <w:sz w:val="22"/>
            <w:szCs w:val="22"/>
          </w:rPr>
          <w:t>статьей 9</w:t>
        </w:r>
      </w:hyperlink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Федерального   закона  от  27  июля   2006 г.  N 152-ФЗ  "О  персональных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данных"</w:t>
      </w:r>
      <w:hyperlink w:anchor="sub_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для  включения   в  регистр  получателей  социальных  услуг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(реестр получателей социального сертификата на получение государственной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(муниципальной) услуги в социальной сфере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):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(согл</w:t>
      </w:r>
      <w:r>
        <w:rPr>
          <w:sz w:val="22"/>
          <w:szCs w:val="22"/>
        </w:rPr>
        <w:t>асен / не согласен)</w:t>
      </w:r>
    </w:p>
    <w:p w:rsidR="00000000" w:rsidRDefault="00560D5A"/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(_______________)                  "___" _________________ г.</w:t>
      </w:r>
    </w:p>
    <w:p w:rsidR="00000000" w:rsidRDefault="00560D5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   (Ф.И.О.)                       дата заполнения заявления</w:t>
      </w:r>
    </w:p>
    <w:p w:rsidR="00000000" w:rsidRDefault="00560D5A"/>
    <w:p w:rsidR="00000000" w:rsidRDefault="00560D5A">
      <w:pPr>
        <w:ind w:firstLine="0"/>
      </w:pPr>
      <w:r>
        <w:t>_____________________________</w:t>
      </w:r>
    </w:p>
    <w:p w:rsidR="00000000" w:rsidRDefault="00560D5A">
      <w:bookmarkStart w:id="12" w:name="sub_111"/>
      <w:r>
        <w:t>*(1) Заполняется в случае, если заявление подаетс</w:t>
      </w:r>
      <w:r>
        <w:t>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000000" w:rsidRDefault="00560D5A">
      <w:bookmarkStart w:id="13" w:name="sub_222"/>
      <w:bookmarkEnd w:id="12"/>
      <w:r>
        <w:t xml:space="preserve">*(2) В соответствии со </w:t>
      </w:r>
      <w:hyperlink r:id="rId14" w:history="1">
        <w:r>
          <w:rPr>
            <w:rStyle w:val="a4"/>
          </w:rPr>
          <w:t>статьей 15</w:t>
        </w:r>
      </w:hyperlink>
      <w:r>
        <w:t xml:space="preserve"> Федеральног</w:t>
      </w:r>
      <w:r>
        <w:t>о закона от 28 декабря 2013 г. N 442-ФЗ "Об основах социального обслуживания граждан в Российской Федерации"</w:t>
      </w:r>
    </w:p>
    <w:p w:rsidR="00000000" w:rsidRDefault="00560D5A">
      <w:bookmarkStart w:id="14" w:name="sub_333"/>
      <w:bookmarkEnd w:id="13"/>
      <w:r>
        <w:t xml:space="preserve">*(3) </w:t>
      </w:r>
      <w:hyperlink r:id="rId15" w:history="1">
        <w:r>
          <w:rPr>
            <w:rStyle w:val="a4"/>
          </w:rPr>
          <w:t>Статьи 31</w:t>
        </w:r>
      </w:hyperlink>
      <w:r>
        <w:t xml:space="preserve"> и </w:t>
      </w:r>
      <w:hyperlink r:id="rId16" w:history="1">
        <w:r>
          <w:rPr>
            <w:rStyle w:val="a4"/>
          </w:rPr>
          <w:t>32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560D5A">
      <w:bookmarkStart w:id="15" w:name="sub_444"/>
      <w:bookmarkEnd w:id="14"/>
      <w:r>
        <w:t>*(4) Собрание законодательства Российской Федерации, 2006, N 31, ст. 3451; 2010, N 31, ст. 4196; 2011, N </w:t>
      </w:r>
      <w:r>
        <w:t>31, ст. 4701; 2013, N 30, ст. 4038.</w:t>
      </w:r>
    </w:p>
    <w:p w:rsidR="00000000" w:rsidRDefault="00560D5A">
      <w:bookmarkStart w:id="16" w:name="sub_555"/>
      <w:bookmarkEnd w:id="15"/>
      <w:r>
        <w:rPr>
          <w:vertAlign w:val="superscript"/>
        </w:rPr>
        <w:t>5</w:t>
      </w:r>
      <w:r>
        <w:t xml:space="preserve">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7" w:history="1">
        <w:r>
          <w:rPr>
            <w:rStyle w:val="a4"/>
          </w:rPr>
          <w:t>частью 3 статьи 28</w:t>
        </w:r>
      </w:hyperlink>
      <w:r>
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</w:t>
      </w:r>
      <w:r>
        <w:t>е законодательства Российской Федерации, 2020, N 29, ст. 4499).</w:t>
      </w:r>
    </w:p>
    <w:bookmarkEnd w:id="16"/>
    <w:p w:rsidR="00560D5A" w:rsidRDefault="00560D5A"/>
    <w:sectPr w:rsidR="00560D5A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5A" w:rsidRDefault="00560D5A">
      <w:r>
        <w:separator/>
      </w:r>
    </w:p>
  </w:endnote>
  <w:endnote w:type="continuationSeparator" w:id="0">
    <w:p w:rsidR="00560D5A" w:rsidRDefault="0056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0D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77E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7E52">
            <w:rPr>
              <w:rFonts w:ascii="Times New Roman" w:hAnsi="Times New Roman" w:cs="Times New Roman"/>
              <w:noProof/>
              <w:sz w:val="20"/>
              <w:szCs w:val="20"/>
            </w:rPr>
            <w:t>15.03.2021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0D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0D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7E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7E5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7E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7E5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5A" w:rsidRDefault="00560D5A">
      <w:r>
        <w:separator/>
      </w:r>
    </w:p>
  </w:footnote>
  <w:footnote w:type="continuationSeparator" w:id="0">
    <w:p w:rsidR="00560D5A" w:rsidRDefault="0056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0D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28 марта 2014 г. N 159н "Об утверждении формы…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52"/>
    <w:rsid w:val="00560D5A"/>
    <w:rsid w:val="00A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1E3859-8249-42C3-A89F-FCBECA4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92438/152164" TargetMode="External"/><Relationship Id="rId13" Type="http://schemas.openxmlformats.org/officeDocument/2006/relationships/hyperlink" Target="http://ivo.garant.ru/document/redirect/12148567/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70552648/7213" TargetMode="External"/><Relationship Id="rId12" Type="http://schemas.openxmlformats.org/officeDocument/2006/relationships/hyperlink" Target="http://ivo.garant.ru/document/redirect/77304608/1000" TargetMode="External"/><Relationship Id="rId17" Type="http://schemas.openxmlformats.org/officeDocument/2006/relationships/hyperlink" Target="http://ivo.garant.ru/document/redirect/74369760/28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2648/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281370/1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2648/31" TargetMode="External"/><Relationship Id="rId10" Type="http://schemas.openxmlformats.org/officeDocument/2006/relationships/hyperlink" Target="http://ivo.garant.ru/document/redirect/400281370/100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92438/0" TargetMode="External"/><Relationship Id="rId14" Type="http://schemas.openxmlformats.org/officeDocument/2006/relationships/hyperlink" Target="http://ivo.garant.ru/document/redirect/70552648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7526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Bogdanova</cp:lastModifiedBy>
  <cp:revision>2</cp:revision>
  <dcterms:created xsi:type="dcterms:W3CDTF">2021-03-15T01:53:00Z</dcterms:created>
  <dcterms:modified xsi:type="dcterms:W3CDTF">2021-03-15T01:53:00Z</dcterms:modified>
</cp:coreProperties>
</file>