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721" w:rsidRDefault="001C6173">
      <w:pPr>
        <w:pStyle w:val="Standard"/>
        <w:jc w:val="center"/>
        <w:rPr>
          <w:b/>
          <w:bCs/>
          <w:color w:val="342A06"/>
          <w:u w:val="single"/>
        </w:rPr>
      </w:pPr>
      <w:bookmarkStart w:id="0" w:name="_GoBack"/>
      <w:bookmarkEnd w:id="0"/>
      <w:r>
        <w:rPr>
          <w:b/>
          <w:bCs/>
          <w:color w:val="342A06"/>
          <w:u w:val="single"/>
        </w:rPr>
        <w:t>В связи с проведением единой недели иммунизации в РФ</w:t>
      </w:r>
    </w:p>
    <w:p w:rsidR="00F12721" w:rsidRDefault="001C6173">
      <w:pPr>
        <w:pStyle w:val="Standard"/>
        <w:jc w:val="center"/>
        <w:rPr>
          <w:b/>
          <w:bCs/>
          <w:color w:val="342A06"/>
          <w:u w:val="single"/>
        </w:rPr>
      </w:pPr>
      <w:r>
        <w:rPr>
          <w:b/>
          <w:bCs/>
          <w:color w:val="342A06"/>
          <w:u w:val="single"/>
        </w:rPr>
        <w:t xml:space="preserve">в период с 24 по 30 апреля 2025г. в соответствии с рекомендацией Министерства труда и социальной защиты Кузбасса №19-6850 от 23.04.2025г прошу ознакомиться с </w:t>
      </w:r>
      <w:r>
        <w:rPr>
          <w:b/>
          <w:bCs/>
          <w:color w:val="342A06"/>
          <w:u w:val="single"/>
        </w:rPr>
        <w:t>представленной информацией и по возможности пройти иммунизацию в соответствии с представленным календарем.</w:t>
      </w:r>
    </w:p>
    <w:p w:rsidR="00F12721" w:rsidRDefault="00F12721">
      <w:pPr>
        <w:pStyle w:val="Standard"/>
        <w:jc w:val="center"/>
        <w:rPr>
          <w:b/>
          <w:bCs/>
          <w:color w:val="342A06"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"/>
        <w:gridCol w:w="56"/>
        <w:gridCol w:w="9526"/>
      </w:tblGrid>
      <w:tr w:rsidR="00F12721">
        <w:tblPrEx>
          <w:tblCellMar>
            <w:top w:w="0" w:type="dxa"/>
            <w:bottom w:w="0" w:type="dxa"/>
          </w:tblCellMar>
        </w:tblPrEx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21" w:rsidRDefault="00F12721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F12721">
            <w:pPr>
              <w:pStyle w:val="TableContents"/>
            </w:pPr>
          </w:p>
        </w:tc>
        <w:tc>
          <w:tcPr>
            <w:tcW w:w="95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1"/>
              <w:shd w:val="clear" w:color="auto" w:fill="14558E"/>
              <w:spacing w:before="0" w:after="180"/>
              <w:rPr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Роспотребнадзор рекомендации              о</w:t>
            </w:r>
            <w:r>
              <w:rPr>
                <w:color w:val="FFFFFF"/>
                <w:sz w:val="24"/>
              </w:rPr>
              <w:t xml:space="preserve"> важности вакцинопрофилактики</w:t>
            </w:r>
          </w:p>
          <w:p w:rsidR="00F12721" w:rsidRDefault="00F12721">
            <w:pPr>
              <w:pStyle w:val="Standard"/>
              <w:rPr>
                <w:sz w:val="4"/>
                <w:szCs w:val="4"/>
              </w:rPr>
            </w:pPr>
            <w:bookmarkStart w:id="1" w:name="content"/>
            <w:bookmarkEnd w:id="1"/>
          </w:p>
          <w:tbl>
            <w:tblPr>
              <w:tblW w:w="952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526"/>
            </w:tblGrid>
            <w:tr w:rsidR="00F1272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12721" w:rsidRDefault="001C6173">
                  <w:pPr>
                    <w:pStyle w:val="TableContents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Вакцинация — это комплекс профилактических мер, направленный на предотвр</w:t>
                  </w:r>
                  <w:r>
                    <w:rPr>
                      <w:rFonts w:ascii="Times New Roman" w:hAnsi="Times New Roman"/>
                    </w:rPr>
                    <w:t>ащение возникновения и развития опасных заболеваний.</w:t>
                  </w: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Вакцины, взаимодействуя с иммунной системой человека, способствуют формированию иммунного ответа, подобного тому, который формируется в процессе перенесенной инфекции, но не подвергает человека </w:t>
                  </w:r>
                  <w:r>
                    <w:rPr>
                      <w:rFonts w:ascii="Times New Roman" w:hAnsi="Times New Roman"/>
                    </w:rPr>
                    <w:t>осложнениям, несовместимыми с жизнью, как от перенесенного заболевания.</w:t>
                  </w: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После проведения вакцинации формируется устойчивость организма к инфекции и укрепляется иммунитет за счет сложного механизма действия. Иммунитет длится годами, а некоторые вакцины вызы</w:t>
                  </w:r>
                  <w:r>
                    <w:rPr>
                      <w:rFonts w:ascii="Times New Roman" w:hAnsi="Times New Roman"/>
                    </w:rPr>
                    <w:t>вают устойчивость организма к инфекции пожизненно.</w:t>
                  </w: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Вакцинопрофилактика является эффективным способом снижения заболеваемости и борьбы с инфекционными болезнями</w:t>
                  </w:r>
                  <w:r>
                    <w:rPr>
                      <w:rFonts w:ascii="Times New Roman" w:hAnsi="Times New Roman"/>
                    </w:rPr>
                    <w:t xml:space="preserve">. Именно благодаря этому в РФ поддерживается необходимый уровень коллективного иммунитета против </w:t>
                  </w:r>
                  <w:r>
                    <w:rPr>
                      <w:rFonts w:ascii="Times New Roman" w:hAnsi="Times New Roman"/>
                    </w:rPr>
                    <w:t>многих инфекционных заболеваний.</w:t>
                  </w: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Вакцинация осуществляется в рамках Национального календаря профилактических прививок и включает вакцинацию против: вирусного гепатита В, туберкулеза, дифтерии, столбняка, коклюша, кори, краснухи, эпидемического паротита (св</w:t>
                  </w:r>
                  <w:r>
                    <w:rPr>
                      <w:rFonts w:ascii="Times New Roman" w:hAnsi="Times New Roman"/>
                    </w:rPr>
                    <w:t>инки), полиомиелита, гриппа, пневмококковой инфекции, гемофильной инфекции (приказ от 06.12.2021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</w:t>
                  </w:r>
                  <w:r>
                    <w:rPr>
                      <w:rFonts w:ascii="Times New Roman" w:hAnsi="Times New Roman"/>
                    </w:rPr>
                    <w:t xml:space="preserve"> профилактических прививок»).</w:t>
                  </w: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Стоя перед выбором, делать своему ребенку прививки или нет, следует помнить, что среди детей наиболее уязвимы к заболеваниям дети до 5 лет, у которых иммунная система еще не сформирована, а многие инфекционные заболевания не и</w:t>
                  </w:r>
                  <w:r>
                    <w:rPr>
                      <w:rFonts w:ascii="Times New Roman" w:hAnsi="Times New Roman"/>
                    </w:rPr>
                    <w:t>меют «сезона» и могут вызывать болезнь в любое время года. Например, такие, как пневмококковая инфекция, которая поражает людей в разной возрастной группе и провоцирует развитие ряда заболеваний, а в первую очередь пневмококковой пневмонии. Многие инфекцио</w:t>
                  </w:r>
                  <w:r>
                    <w:rPr>
                      <w:rFonts w:ascii="Times New Roman" w:hAnsi="Times New Roman"/>
                    </w:rPr>
                    <w:t>нные заболевания, в том числе дифтерия, имеют очень высокую смертность.</w:t>
                  </w:r>
                </w:p>
                <w:p w:rsidR="00F12721" w:rsidRDefault="00F12721">
                  <w:pPr>
                    <w:pStyle w:val="TableContents"/>
                    <w:rPr>
                      <w:rFonts w:ascii="Times New Roman" w:hAnsi="Times New Roman"/>
                    </w:rPr>
                  </w:pP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</w:rPr>
                    <w:t>Противопоказания для вакцинации</w:t>
                  </w: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Современные вакцины, в отличие от предыдущего поколения, практически не вызывают негативных реакций организма. Некоторые состояния могут являться проти</w:t>
                  </w:r>
                  <w:r>
                    <w:rPr>
                      <w:rFonts w:ascii="Times New Roman" w:hAnsi="Times New Roman"/>
                    </w:rPr>
                    <w:t>вопоказаниями для вакцинации, но в большинстве случаев они временные. К таким состояниям относят:</w:t>
                  </w: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● </w:t>
                  </w:r>
                  <w:r>
                    <w:rPr>
                      <w:rFonts w:ascii="Times New Roman" w:hAnsi="Times New Roman"/>
                    </w:rPr>
                    <w:t>Отдельные хронические заболевания до наступления стадии ремиссии</w:t>
                  </w: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● </w:t>
                  </w:r>
                  <w:r>
                    <w:rPr>
                      <w:rFonts w:ascii="Times New Roman" w:hAnsi="Times New Roman"/>
                    </w:rPr>
                    <w:t>Тяжелое течение любой инфекционной болезни до полного выздоровления</w:t>
                  </w: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● </w:t>
                  </w:r>
                  <w:r>
                    <w:rPr>
                      <w:rFonts w:ascii="Times New Roman" w:hAnsi="Times New Roman"/>
                    </w:rPr>
                    <w:t>Угнетенный иммунитет, например при химиотерапии. А также введение живых вакцин при ВИЧ и СПИД.</w:t>
                  </w: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● </w:t>
                  </w:r>
                  <w:r>
                    <w:rPr>
                      <w:rFonts w:ascii="Times New Roman" w:hAnsi="Times New Roman"/>
                    </w:rPr>
                    <w:t>Острые аллергические реакции на компоненты препарата при предыдущем введении (например, на желатин, куриный белок)</w:t>
                  </w: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 xml:space="preserve">Стоит помнить, что приведенный список верен </w:t>
                  </w:r>
                  <w:r>
                    <w:rPr>
                      <w:rFonts w:ascii="Times New Roman" w:hAnsi="Times New Roman"/>
                      <w:u w:val="single"/>
                    </w:rPr>
                    <w:t>не для всех вакцин. Для уточнения возможности вакцинации стоит проконсультироваться с врачом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F12721" w:rsidRDefault="001C6173">
                  <w:pPr>
                    <w:pStyle w:val="TableContents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 сегодняшний день вакцинопрофилактика считается наиболее эффективным способом защиты населения, предотвращения вспышек инфекций и улучшения эпидемиологической о</w:t>
                  </w:r>
                  <w:r>
                    <w:rPr>
                      <w:rFonts w:ascii="Times New Roman" w:hAnsi="Times New Roman"/>
                    </w:rPr>
                    <w:t>бстановки.</w:t>
                  </w:r>
                </w:p>
                <w:p w:rsidR="00F12721" w:rsidRDefault="001C6173">
                  <w:pPr>
                    <w:pStyle w:val="TableContents"/>
                    <w:ind w:firstLine="300"/>
                    <w:jc w:val="both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Отказываясь от вакцинации вы подвергаете неоправданному риску себя и своего ребенка.</w:t>
                  </w:r>
                </w:p>
              </w:tc>
            </w:tr>
          </w:tbl>
          <w:p w:rsidR="00F12721" w:rsidRDefault="00F12721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F12721" w:rsidRDefault="00F12721">
      <w:pPr>
        <w:pStyle w:val="Standard"/>
        <w:rPr>
          <w:color w:val="005DB7"/>
          <w:u w:val="single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"/>
        <w:gridCol w:w="9591"/>
      </w:tblGrid>
      <w:tr w:rsidR="00F12721">
        <w:tblPrEx>
          <w:tblCellMar>
            <w:top w:w="0" w:type="dxa"/>
            <w:bottom w:w="0" w:type="dxa"/>
          </w:tblCellMar>
        </w:tblPrEx>
        <w:tc>
          <w:tcPr>
            <w:tcW w:w="47" w:type="dxa"/>
            <w:vAlign w:val="center"/>
          </w:tcPr>
          <w:p w:rsidR="00F12721" w:rsidRDefault="001C6173">
            <w:pPr>
              <w:pStyle w:val="TableContents"/>
            </w:pPr>
            <w:r>
              <w:t> </w:t>
            </w:r>
            <w:bookmarkStart w:id="2" w:name="maintd"/>
            <w:bookmarkEnd w:id="2"/>
          </w:p>
        </w:tc>
        <w:tc>
          <w:tcPr>
            <w:tcW w:w="9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2721" w:rsidRDefault="001C6173">
            <w:pPr>
              <w:pStyle w:val="TableContents"/>
              <w:spacing w:line="0" w:lineRule="atLeast"/>
              <w:rPr>
                <w:rFonts w:ascii="Times New Roman" w:hAnsi="Times New Roman"/>
                <w:b/>
                <w:bCs/>
                <w:color w:val="342A06"/>
              </w:rPr>
            </w:pPr>
            <w:r>
              <w:rPr>
                <w:rFonts w:ascii="Times New Roman" w:hAnsi="Times New Roman"/>
                <w:b/>
                <w:bCs/>
                <w:color w:val="342A06"/>
              </w:rPr>
              <w:t>Роспотребнадзор рекомендации</w:t>
            </w:r>
          </w:p>
          <w:p w:rsidR="00F12721" w:rsidRDefault="001C6173">
            <w:pPr>
              <w:pStyle w:val="1"/>
              <w:spacing w:before="0"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Мифы и правда о вакцинации: что важно знать?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Вакцинация — это комплекс профилактических мер, направленный на </w:t>
            </w:r>
            <w:r>
              <w:rPr>
                <w:rFonts w:ascii="Times New Roman" w:hAnsi="Times New Roman"/>
              </w:rPr>
              <w:t>предотвращение возникновения и развития опасных заболеваний. Вакцинация необходима  как для индивидуальной защиты, так и для формирования коллективного иммунитета. Существует множество мифов о вакцинации, поэтому  необходимо  разобраться с  некоторыми из н</w:t>
            </w:r>
            <w:r>
              <w:rPr>
                <w:rFonts w:ascii="Times New Roman" w:hAnsi="Times New Roman"/>
              </w:rPr>
              <w:t>их: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МИФ. Если уж прививать, то не сразу от многих болезней, а по одной, чтобы не перегружать иммунную систему.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 При разработке вакцин, они подвергаются исследованиям для подтверждения того, что добавление новой вакцины приведет к развитию такой же и</w:t>
            </w:r>
            <w:r>
              <w:rPr>
                <w:rFonts w:ascii="Times New Roman" w:hAnsi="Times New Roman"/>
              </w:rPr>
              <w:t>ммунной реакции и   будут безопасны. Кроме того, все комбинированные вакцины проходят тщательные испытания в фазе исследования и разработки вакцины для подтверждения развития соответствующих иммунных реакций на каждый антиген вакцины.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МИФ. Лучше получить</w:t>
            </w:r>
            <w:r>
              <w:rPr>
                <w:rFonts w:ascii="Times New Roman" w:hAnsi="Times New Roman"/>
              </w:rPr>
              <w:t xml:space="preserve"> иммунитет в результате болезни, чем вакцинации.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 Вакцины взаимодействуют с иммунной системой, вызывая иммунную реакцию, сходную с иммунной реакцией на естественную инфекцию, однако они не вызывают болезнь или не подвергают вакцинированного риску  осл</w:t>
            </w:r>
            <w:r>
              <w:rPr>
                <w:rFonts w:ascii="Times New Roman" w:hAnsi="Times New Roman"/>
              </w:rPr>
              <w:t xml:space="preserve">ожнений. В отличие от этого,  получение иммунитета в результате естественной инфекции, возможно развитие умственной отсталости, вызванной гемофильной инфекцией типа b (Hib), врожденными дефектами вследствие  краснухи, раком печени от вируса гепатита В или </w:t>
            </w:r>
            <w:r>
              <w:rPr>
                <w:rFonts w:ascii="Times New Roman" w:hAnsi="Times New Roman"/>
              </w:rPr>
              <w:t>смертью от кори.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МИФ. Профилактические прививки ослабляют и губят иммунную систему.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 Вакцины укрепляют иммунную систему, стимулируя защитные механизмы, которые обеспечивают защиту от  заболеваний.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МИФ. Вакцины содержат ртуть, что опасно для </w:t>
            </w:r>
            <w:r>
              <w:rPr>
                <w:rFonts w:ascii="Times New Roman" w:hAnsi="Times New Roman"/>
              </w:rPr>
              <w:t>здоровья.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ФАКТ. Ртутьсодержащие компоненты есть не во всех вакцинах. Они могут присутствовать в ряде вакцин для защиты от микробов. Это количество безопасно для здоровья человека. Соединения ртути, которые содержатся в вакцинах, полностью выводятся из орга</w:t>
            </w:r>
            <w:r>
              <w:rPr>
                <w:rFonts w:ascii="Times New Roman" w:hAnsi="Times New Roman"/>
              </w:rPr>
              <w:t>низма в течение 30 дней.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12721" w:rsidRDefault="001C6173">
            <w:pPr>
              <w:pStyle w:val="TableContents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МИФ. Грипп — это всего лишь неприятная болезнь, и вакцина не очень эффективна. ФАКТ. Грипп — это серьезное заболевание, которое ежегодно уносит 300-500 тысяч человеческих жизней во всем мире. Беременные женщины, дети младшего воз</w:t>
            </w:r>
            <w:r>
              <w:rPr>
                <w:rFonts w:ascii="Times New Roman" w:hAnsi="Times New Roman"/>
              </w:rPr>
              <w:t>раста, престарелые со слабым здоровьем и любой человек с какой-либо патологией, например астмой или болезнью сердца, подвергаются большему риску тяжелой инфекции и смерти. Заболевание гриппом может повлечь и серьезные осложнения на сердце, легкие, мозг и т</w:t>
            </w:r>
            <w:r>
              <w:rPr>
                <w:rFonts w:ascii="Times New Roman" w:hAnsi="Times New Roman"/>
              </w:rPr>
              <w:t>.д.</w:t>
            </w:r>
          </w:p>
        </w:tc>
      </w:tr>
    </w:tbl>
    <w:p w:rsidR="00F12721" w:rsidRDefault="00F12721">
      <w:pPr>
        <w:pStyle w:val="Standard"/>
      </w:pPr>
    </w:p>
    <w:p w:rsidR="00F12721" w:rsidRDefault="00F12721">
      <w:pPr>
        <w:pStyle w:val="Standard"/>
        <w:rPr>
          <w:rFonts w:ascii="Times New Roman" w:hAnsi="Times New Roman"/>
        </w:rPr>
      </w:pPr>
    </w:p>
    <w:p w:rsidR="00F12721" w:rsidRDefault="001C6173">
      <w:pPr>
        <w:pStyle w:val="2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Национальный календарь профилактических прививок</w:t>
      </w:r>
    </w:p>
    <w:p w:rsidR="00F12721" w:rsidRDefault="001C6173">
      <w:pPr>
        <w:pStyle w:val="Textbody"/>
        <w:spacing w:after="0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Национальный календарь профилактических прививок — в РФ — нормативный правовой акт, устанавливающий сроки и порядок проведения гражданам профилактических прививок.</w:t>
      </w:r>
    </w:p>
    <w:p w:rsidR="00F12721" w:rsidRDefault="001C6173">
      <w:pPr>
        <w:pStyle w:val="Textbody"/>
        <w:spacing w:after="0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Национальный календарь профилактичес</w:t>
      </w:r>
      <w:r>
        <w:rPr>
          <w:rFonts w:ascii="Times New Roman" w:hAnsi="Times New Roman"/>
          <w:color w:val="040404"/>
        </w:rPr>
        <w:t>ких прививок включает профилактические прививки против гепатита В, дифтерии, коклюша, кори, краснухи, полиомиелита, столбняка, туберкулеза, эпидемического паротита.</w:t>
      </w:r>
    </w:p>
    <w:p w:rsidR="00F12721" w:rsidRDefault="001C6173">
      <w:pPr>
        <w:pStyle w:val="Textbody"/>
        <w:spacing w:after="0"/>
        <w:jc w:val="right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Приложение N 1</w:t>
      </w:r>
      <w:r>
        <w:rPr>
          <w:rFonts w:ascii="Times New Roman" w:hAnsi="Times New Roman"/>
          <w:color w:val="040404"/>
        </w:rPr>
        <w:br/>
      </w:r>
      <w:r>
        <w:rPr>
          <w:rFonts w:ascii="Times New Roman" w:hAnsi="Times New Roman"/>
          <w:color w:val="040404"/>
        </w:rPr>
        <w:t>к Приказу Минздравсоцразвития России</w:t>
      </w:r>
      <w:r>
        <w:rPr>
          <w:rFonts w:ascii="Times New Roman" w:hAnsi="Times New Roman"/>
          <w:color w:val="040404"/>
        </w:rPr>
        <w:br/>
      </w:r>
      <w:r>
        <w:rPr>
          <w:rFonts w:ascii="Times New Roman" w:hAnsi="Times New Roman"/>
          <w:color w:val="040404"/>
        </w:rPr>
        <w:t>от 31 января 2011 г. N 51н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3"/>
        <w:gridCol w:w="2037"/>
        <w:gridCol w:w="4748"/>
      </w:tblGrid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и </w:t>
            </w:r>
            <w:r>
              <w:rPr>
                <w:rFonts w:ascii="Times New Roman" w:hAnsi="Times New Roman"/>
              </w:rPr>
              <w:t>возраст граждан, подлежащих профилактическим прививкам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прививки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проведения профилактических прививок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Новорожденные в первые 24 часа жизни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вакцинация против вирусного гепатита В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Проводится в соответствии с </w:t>
            </w:r>
            <w:r>
              <w:rPr>
                <w:rFonts w:ascii="Times New Roman" w:hAnsi="Times New Roman"/>
              </w:rPr>
              <w:t>инструкциями по применению вакцин новорожденным, в том числе из групп риска: родившиеся от матерей носителей HBsAg; больных вирусным гепатитом В или перенесших вирусный гепатит В в третьем триместре беременности; не имеющих результатов обследования на марк</w:t>
            </w:r>
            <w:r>
              <w:rPr>
                <w:rFonts w:ascii="Times New Roman" w:hAnsi="Times New Roman"/>
              </w:rPr>
              <w:t>еры гепатита В; наркозависимых, в семьях, в которых есть носитель HBsAg или больной острым вирусным гепатитом В и хроническими вирусными гепатитами (далее - группы риска)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Новорожденные на 3 - 7 день жизни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Вакцинация против туберкулеза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новорожде</w:t>
            </w:r>
            <w:r>
              <w:rPr>
                <w:rFonts w:ascii="Times New Roman" w:hAnsi="Times New Roman"/>
              </w:rPr>
              <w:t>ннымвакцинами для профилактики туберкулеза (для щадящей первичной иммунизации) в соответствии с инструкциями по их применению. В субъектах Российской Федерации с показателями заболеваемости, превышающими 80 на 100 тыс. населения, а также при наличии в окру</w:t>
            </w:r>
            <w:r>
              <w:rPr>
                <w:rFonts w:ascii="Times New Roman" w:hAnsi="Times New Roman"/>
              </w:rPr>
              <w:t>жении новорожденного больных туберкулезом - вакциной для профилактики туберкулеза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1 месяц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вакцинация против вирусного гепатита В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соответствии с инструкциями по применениювакцин детям данной возрастной группы, в том числе из груп</w:t>
            </w:r>
            <w:r>
              <w:rPr>
                <w:rFonts w:ascii="Times New Roman" w:hAnsi="Times New Roman"/>
              </w:rPr>
              <w:t>п риска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2 месяца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вакцинация против вирусного гепатита В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соответствии с инструкциями по применениювакцин детям из групп риска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3 месяца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вакцинация противдифтерии, коклюша, столбняка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Проводится в </w:t>
            </w:r>
            <w:r>
              <w:rPr>
                <w:rFonts w:ascii="Times New Roman" w:hAnsi="Times New Roman"/>
              </w:rPr>
              <w:t>соответствии с инструкциями по применениювакцин детям данной возрастной группы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C6173"/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вакцинация против гемофильной инфекции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соответствии с инструкциями по применениювакцин детям, относящимся к группам риска: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иммунодефицитными состояниями или анатомическими дефектами, приводящими к резко повышенной опасности заболевания Hib-инфекцией;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онкогематологическими заболеваниями и/или длительно получающие иммуносупрессивную терапию;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ВИЧ-инфицированным или рожденным от</w:t>
            </w:r>
            <w:r>
              <w:rPr>
                <w:rFonts w:ascii="Times New Roman" w:hAnsi="Times New Roman"/>
              </w:rPr>
              <w:t xml:space="preserve"> ВИЧ-инфицированных матерей;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находящимся в закрытых детских дошкольных учреждениях (дома ребенка, детские дома, специализированные интернаты (для детей с психоневрологическими заболеваниями и др.), противотуберкулезные санитарно-оздоровительные учреждения)</w:t>
            </w:r>
            <w:r>
              <w:rPr>
                <w:rFonts w:ascii="Times New Roman" w:hAnsi="Times New Roman"/>
              </w:rPr>
              <w:t>.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Примечание.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вакцинации против гемофильной инфекции 'для детей в возрасте от 3 до б месяцев состоит из 3 инъекций по 0,5 мл с интервалом 1-1,5 месяца.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детей, не получивших первую вакцинацию в 3 месяца, иммунизация проводится по следующей схеме: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ля детей в возрасте от 6 до 12 месяцев из 2 инъекций по 0,5 мл с интервалом в 1 - 1,5 месяца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детей от 1 года до 5 лет однократная инъекция 0,5 мл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C6173"/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вакцинация против полиомиелита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Проводится вакцинами для профилактики полиомиелита </w:t>
            </w:r>
            <w:r>
              <w:rPr>
                <w:rFonts w:ascii="Times New Roman" w:hAnsi="Times New Roman"/>
              </w:rPr>
              <w:t>(инактивированными) в соответствии с инструкциями по их применению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4,5 месяцев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вакцинация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дифтерии,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коклюша,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столбняка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соответствии с инструкциями по применениювакцин детям данной возрастной группы, получившим первую вакц</w:t>
            </w:r>
            <w:r>
              <w:rPr>
                <w:rFonts w:ascii="Times New Roman" w:hAnsi="Times New Roman"/>
              </w:rPr>
              <w:t>инацию в 3 месяца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C6173"/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вакцинация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гемофильной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инфекции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соответствии с инструкциями по применению вакцин детям данной возрастной группы, получившим первую вакцинацию в 3 месяца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C6173"/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вакцинация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полиомиелита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вакцинами для профилактики полиомиелита (инактивированными) в соответствии с инструкциями по их применению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6 месяцев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вакцинация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дифтерии,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коклюша,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столбняка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соответствии с инструкциями по применениювакцин детям</w:t>
            </w:r>
            <w:r>
              <w:rPr>
                <w:rFonts w:ascii="Times New Roman" w:hAnsi="Times New Roman"/>
              </w:rPr>
              <w:t xml:space="preserve"> данной возрастной группы, получившим первую и вторую вакцинацию в 3 и 4,5 месяца соответственно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C6173"/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вакцинация против вирусного гепатита В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Проводится в соответствии с инструкциями по применениювакцин детям данной возрастной группы, не </w:t>
            </w:r>
            <w:r>
              <w:rPr>
                <w:rFonts w:ascii="Times New Roman" w:hAnsi="Times New Roman"/>
              </w:rPr>
              <w:t>относящимся к группам риска, получившим первую и вторуювакцинацию в 0 и 1 месяц соответственно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C6173"/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вакцинация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гемофильной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инфекции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Проводится в соответствии с инструкциями по применениювакцин детям, получившим первую и вторую </w:t>
            </w:r>
            <w:r>
              <w:rPr>
                <w:rFonts w:ascii="Times New Roman" w:hAnsi="Times New Roman"/>
              </w:rPr>
              <w:t>вакцинацию в 3 и 4,5 месяца соответственно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C6173"/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вакцинация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полиомиелита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применению.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находящиеся в закрытых детск</w:t>
            </w:r>
            <w:r>
              <w:rPr>
                <w:rFonts w:ascii="Times New Roman" w:hAnsi="Times New Roman"/>
              </w:rPr>
              <w:t>их дошкольных учреждениях (дома ребенка, детские дома, специализированные интернаты (для детей с психоневрологическими заболеваниями и др.), противотуберкулезные санитарно-оздоровительные учреждения), по показаниям вакцинируются трехкратно вакцинами для пр</w:t>
            </w:r>
            <w:r>
              <w:rPr>
                <w:rFonts w:ascii="Times New Roman" w:hAnsi="Times New Roman"/>
              </w:rPr>
              <w:t>офилактики полиомиелита (инактивированными)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12 месяцев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Вакцинация против кори, краснухи, эпидемическо</w:t>
            </w:r>
            <w:r>
              <w:rPr>
                <w:rFonts w:ascii="Times New Roman" w:hAnsi="Times New Roman"/>
              </w:rPr>
              <w:softHyphen/>
              <w:t>го паротита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соответствии с инструкциями по применению вакцин детям данной возрастной группы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C6173"/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Четвертая вакцинация против </w:t>
            </w:r>
            <w:r>
              <w:rPr>
                <w:rFonts w:ascii="Times New Roman" w:hAnsi="Times New Roman"/>
              </w:rPr>
              <w:t>вирусного гепатита В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соответствии с инструкциями по применениювакцин детям из групп риска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18 месяцев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ревакцинация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дифтерии,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коклюша,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столбняка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Проводится в соответствии с инструкциями по применениювакцин детям </w:t>
            </w:r>
            <w:r>
              <w:rPr>
                <w:rFonts w:ascii="Times New Roman" w:hAnsi="Times New Roman"/>
              </w:rPr>
              <w:t>данной возрастной группы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C6173"/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ревакцинация против полиомиелита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C6173"/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Ревакцинация против гемофильной инфекции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Ревакцинацию проводят однократно детям, привитым на первом году жизни в соответствии с инструкциями по применениювакцин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20 месяцев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ревакцинация против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полиомиелита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детям данной возрастной группы вакцинами для профилактики полиомие</w:t>
            </w:r>
            <w:r>
              <w:rPr>
                <w:rFonts w:ascii="Times New Roman" w:hAnsi="Times New Roman"/>
              </w:rPr>
              <w:t>лита (живыми) в соответствии с инструкциями по их применению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6 лет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Ревакцинация против кори,краснухи, эпидемическо</w:t>
            </w:r>
            <w:r>
              <w:rPr>
                <w:rFonts w:ascii="Times New Roman" w:hAnsi="Times New Roman"/>
              </w:rPr>
              <w:softHyphen/>
              <w:t>го паротита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Проводится в соответствии с инструкциями по применению вакцин детям данной возрастной группы, получившим </w:t>
            </w:r>
            <w:r>
              <w:rPr>
                <w:rFonts w:ascii="Times New Roman" w:hAnsi="Times New Roman"/>
              </w:rPr>
              <w:t>вакцинацию против кори, краснухи, эпидемического паротита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6 - 7 лет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ревакцинация противдифтерии, столбняка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Проводится в соответствии с инструкциями по применению анатоксинов с уменьшенным содержанием антигенов детям данной </w:t>
            </w:r>
            <w:r>
              <w:rPr>
                <w:rFonts w:ascii="Times New Roman" w:hAnsi="Times New Roman"/>
              </w:rPr>
              <w:t>возрастной группы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7 лет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Ревакцинация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туберкулеза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не инфицированным микобактериями туберкулеза туберкулиноотрицательным детям данной возрастной группы вакцинами для профилактики туберкулеза в соответствии с инструкциями по их приме</w:t>
            </w:r>
            <w:r>
              <w:rPr>
                <w:rFonts w:ascii="Times New Roman" w:hAnsi="Times New Roman"/>
              </w:rPr>
              <w:t>нению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14 лет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ревакцинация противдифтерии, столбняка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соответствии с инструкциями по применению анатоксинов с уменьшенным содержанием антигенов детям данной возрастной группы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C6173"/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ревакцинация против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полиомиелита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детям данной возрастной группы вакцинами для профилактики полиомиелита (живыми) в соответствии с инструкциями по их применению.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1C6173"/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Ревакцинация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туберкулеза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Проводится не инфицированным микобактериями туберкулеза </w:t>
            </w:r>
            <w:r>
              <w:rPr>
                <w:rFonts w:ascii="Times New Roman" w:hAnsi="Times New Roman"/>
              </w:rPr>
              <w:t>туберкулиноотрицательным детям данной возрастной группы вакцинами для профилактики туберкулеза в соответствии с инструкциями по их применению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субъектах Российской Федерации с показателями заболеваемости туберкулезом, не превышающими 4 0 на 100 тыс. насел</w:t>
            </w:r>
            <w:r>
              <w:rPr>
                <w:rFonts w:ascii="Times New Roman" w:hAnsi="Times New Roman"/>
              </w:rPr>
              <w:t>ения, ревакцинация против туберкулеза в 14 лет проводится туберкулиноотрицательным детям, не получившим прививку в 7 лет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 от 18 лет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Ревакцинация противдифтерии, столбняка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соответствии с инструкциями по применению анатоксинов с уменьше</w:t>
            </w:r>
            <w:r>
              <w:rPr>
                <w:rFonts w:ascii="Times New Roman" w:hAnsi="Times New Roman"/>
              </w:rPr>
              <w:t>нным содержанием антигенов взрослым от 18 лет каждые 10 лет с момента последней ревакцинации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от 1 года до 18 лет, взрослые от 18 до 55 лет, не привитые ранее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Вакцинация против вирусного гепатита В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Проводится в соответствии с инструкциями по </w:t>
            </w:r>
            <w:r>
              <w:rPr>
                <w:rFonts w:ascii="Times New Roman" w:hAnsi="Times New Roman"/>
              </w:rPr>
              <w:t>применению вакцин детям и взрослым данных возрастных групп по схеме 0-1-6 (1 доза - в момент начала вакцинации, 2 доза - через месяц после 1 прививки, 3 доза - через 6 месяцев от начала иммунизации)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от 1 года до 18 лет, девушки от 18 до 25 лет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Иммуни</w:t>
            </w:r>
            <w:r>
              <w:rPr>
                <w:rFonts w:ascii="Times New Roman" w:hAnsi="Times New Roman"/>
              </w:rPr>
              <w:t>зация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краснухи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соответствии с инструкциями по применению вакцин детям от 1 года до 18 лет, не болевшим, не привитым, привитым однократно против краснухи, и девушкам от 18 до 25 лет, не болевшим, не привитым ранее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 6 месяцев, учащ</w:t>
            </w:r>
            <w:r>
              <w:rPr>
                <w:rFonts w:ascii="Times New Roman" w:hAnsi="Times New Roman"/>
              </w:rPr>
              <w:t>иеся 1•- 11 классов; студенты высших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 и средних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профессиональных учебных заведений; взрослые, работающие по отдельным профессиям и должностям (работники медицинских и образовательных учреждений, транспорта, коммунальной сферы и др.); взросл</w:t>
            </w:r>
            <w:r>
              <w:rPr>
                <w:rFonts w:ascii="Times New Roman" w:hAnsi="Times New Roman"/>
              </w:rPr>
              <w:t>ые старше 60 лет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Вакцинация против гриппа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соответствии с инструкциями по применениювакцин ежегодно данным категориям граждан</w:t>
            </w:r>
          </w:p>
        </w:tc>
      </w:tr>
      <w:tr w:rsidR="00F12721">
        <w:tblPrEx>
          <w:tblCellMar>
            <w:top w:w="0" w:type="dxa"/>
            <w:bottom w:w="0" w:type="dxa"/>
          </w:tblCellMar>
        </w:tblPrEx>
        <w:tc>
          <w:tcPr>
            <w:tcW w:w="2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возрасте 15-17 лет включительно и взрослые в возрасте до 35 лет</w:t>
            </w:r>
          </w:p>
        </w:tc>
        <w:tc>
          <w:tcPr>
            <w:tcW w:w="20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Иммунизация против кори</w:t>
            </w:r>
          </w:p>
        </w:tc>
        <w:tc>
          <w:tcPr>
            <w:tcW w:w="4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Иммунизация </w:t>
            </w:r>
            <w:r>
              <w:rPr>
                <w:rFonts w:ascii="Times New Roman" w:hAnsi="Times New Roman"/>
              </w:rPr>
              <w:t>против кори детям в возрасте 15 - 17 лет включительно и взрослым в возрасте до 35 лет, не привитым ранее, не имеющим сведений о прививках против кори и не болевшим корью ранее, проводится в соответствии с инструкциями по применению вакцин двукратно с интер</w:t>
            </w:r>
            <w:r>
              <w:rPr>
                <w:rFonts w:ascii="Times New Roman" w:hAnsi="Times New Roman"/>
              </w:rPr>
              <w:t>валом не менее 3-х месяцев между прививками.</w:t>
            </w:r>
          </w:p>
          <w:p w:rsidR="00F12721" w:rsidRDefault="001C6173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Лица, привитые ранее однократно, подлежат проведению однократной иммунизации с интервалом не менее 3-х месяцев между прививками</w:t>
            </w:r>
          </w:p>
        </w:tc>
      </w:tr>
    </w:tbl>
    <w:p w:rsidR="00F12721" w:rsidRDefault="001C6173">
      <w:pPr>
        <w:pStyle w:val="Textbody"/>
        <w:spacing w:after="0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Примечания:</w:t>
      </w:r>
    </w:p>
    <w:p w:rsidR="00F12721" w:rsidRDefault="001C6173">
      <w:pPr>
        <w:pStyle w:val="Textbody"/>
        <w:spacing w:after="0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 xml:space="preserve">1. Иммунизация в рамках национального календаря </w:t>
      </w:r>
      <w:r>
        <w:rPr>
          <w:rFonts w:ascii="Times New Roman" w:hAnsi="Times New Roman"/>
          <w:color w:val="040404"/>
        </w:rPr>
        <w:t>профилактических прививок проводится медицинскими иммунобиологическими препаратами, зарегистрированными в соответствии с законодательством Российской Федерации, согласно инструкциям по применению.</w:t>
      </w:r>
    </w:p>
    <w:p w:rsidR="00F12721" w:rsidRDefault="001C6173">
      <w:pPr>
        <w:pStyle w:val="Textbody"/>
        <w:spacing w:after="0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2. При нарушении сроков иммунизации ее проводят по предусмо</w:t>
      </w:r>
      <w:r>
        <w:rPr>
          <w:rFonts w:ascii="Times New Roman" w:hAnsi="Times New Roman"/>
          <w:color w:val="040404"/>
        </w:rPr>
        <w:t>тренным национальным календарем профилактических прививок схемам и в соответствии с инструкциями по применению препаратов. Допускается введение вакцин (кроме вакцин для профилактики туберкулеза), применяемых в рамках национального календаря профилактически</w:t>
      </w:r>
      <w:r>
        <w:rPr>
          <w:rFonts w:ascii="Times New Roman" w:hAnsi="Times New Roman"/>
          <w:color w:val="040404"/>
        </w:rPr>
        <w:t>х прививок, в один день разными шприцами в разные участки тела.</w:t>
      </w:r>
    </w:p>
    <w:p w:rsidR="00F12721" w:rsidRDefault="001C6173">
      <w:pPr>
        <w:pStyle w:val="Textbody"/>
        <w:spacing w:after="0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3. Иммунизация детей, рожденных ВИЧ-инфицированными матерями, осуществляется в рамках национального календаря профилактических прививок в соответствии с инструкциями по применению вакцин и ана</w:t>
      </w:r>
      <w:r>
        <w:rPr>
          <w:rFonts w:ascii="Times New Roman" w:hAnsi="Times New Roman"/>
          <w:color w:val="040404"/>
        </w:rPr>
        <w:t>токсинов. При иммунизации таких детей учитываются: ВИЧ-статус ребенка, вид вакцины, показатели иммунного статуса, возраст ребенка, сопутствующие заболевания.</w:t>
      </w:r>
    </w:p>
    <w:p w:rsidR="00F12721" w:rsidRDefault="001C6173">
      <w:pPr>
        <w:pStyle w:val="Textbody"/>
        <w:spacing w:after="0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4. Иммунизация детей, рожденных ВИЧ-инфицированными матерями и получавших трехэтапную химиопрофила</w:t>
      </w:r>
      <w:r>
        <w:rPr>
          <w:rFonts w:ascii="Times New Roman" w:hAnsi="Times New Roman"/>
          <w:color w:val="040404"/>
        </w:rPr>
        <w:t>ктику передачи ВИЧ от матери ребенку (во время беременности, родов и в периоде новорожденноеTM), проводится в родильном доме вакцинами для профилактики туберкулеза (для щадящей первичной иммунизации). У детей с ВИЧ-инфекцией, а также при обнаружении у дете</w:t>
      </w:r>
      <w:r>
        <w:rPr>
          <w:rFonts w:ascii="Times New Roman" w:hAnsi="Times New Roman"/>
          <w:color w:val="040404"/>
        </w:rPr>
        <w:t>й нуклеиновых кислот ВИЧ молекулярными методами вакцинация против туберкулеза не проводится.</w:t>
      </w:r>
    </w:p>
    <w:p w:rsidR="00F12721" w:rsidRDefault="001C6173">
      <w:pPr>
        <w:pStyle w:val="Textbody"/>
        <w:spacing w:after="0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5. Детям, рожденным ВИЧ-инфицированными матерями, иммунизация против полиомиелита проводится инактивированной вакциной независимо от их ВИЧ-статуса.</w:t>
      </w:r>
    </w:p>
    <w:p w:rsidR="00F12721" w:rsidRDefault="001C6173">
      <w:pPr>
        <w:pStyle w:val="Textbody"/>
        <w:spacing w:after="0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6. Иммунизация</w:t>
      </w:r>
      <w:r>
        <w:rPr>
          <w:rFonts w:ascii="Times New Roman" w:hAnsi="Times New Roman"/>
          <w:color w:val="040404"/>
        </w:rPr>
        <w:t xml:space="preserve"> живыми вакцинами в рамках национального календаря профилактических прививок (за исключением вакцин для профилактики туберкулеза) проводится ВИЧ-инфицированным детям с 1-й и 2-й иммунными категориями (отсутствие или умеренный иммунодефицит).</w:t>
      </w:r>
    </w:p>
    <w:p w:rsidR="00F12721" w:rsidRDefault="001C6173">
      <w:pPr>
        <w:pStyle w:val="Textbody"/>
        <w:spacing w:after="0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7. При исключе</w:t>
      </w:r>
      <w:r>
        <w:rPr>
          <w:rFonts w:ascii="Times New Roman" w:hAnsi="Times New Roman"/>
          <w:color w:val="040404"/>
        </w:rPr>
        <w:t>нии диагноза "ВИЧ-инфекция" детям, рожденным ВИЧ-инфицированными матерями, проводят иммунизацию живыми вакцинами без предварительного иммунологического обследования.</w:t>
      </w:r>
    </w:p>
    <w:p w:rsidR="00F12721" w:rsidRDefault="001C6173">
      <w:pPr>
        <w:pStyle w:val="Textbody"/>
        <w:spacing w:after="0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8. Анатоксины, убитые и рекомбинантные вакцины в рамках национального календаря профилакти</w:t>
      </w:r>
      <w:r>
        <w:rPr>
          <w:rFonts w:ascii="Times New Roman" w:hAnsi="Times New Roman"/>
          <w:color w:val="040404"/>
        </w:rPr>
        <w:t>ческих прививок вводят всем детям, рожденным ВИЧ-инфицированными матерями. ВИЧ-инфицированным детям указанные препараты вводятся при отсутствии выраженного и тяжелого иммунодефицита.</w:t>
      </w:r>
    </w:p>
    <w:p w:rsidR="00F12721" w:rsidRDefault="001C6173">
      <w:pPr>
        <w:pStyle w:val="Textbody"/>
        <w:spacing w:after="0"/>
        <w:rPr>
          <w:rFonts w:ascii="Times New Roman" w:hAnsi="Times New Roman"/>
          <w:color w:val="040404"/>
        </w:rPr>
      </w:pPr>
      <w:r>
        <w:rPr>
          <w:rFonts w:ascii="Times New Roman" w:hAnsi="Times New Roman"/>
          <w:color w:val="040404"/>
        </w:rPr>
        <w:t>9. При проведении иммунизации против гепатита В детей первого года жизни,</w:t>
      </w:r>
      <w:r>
        <w:rPr>
          <w:rFonts w:ascii="Times New Roman" w:hAnsi="Times New Roman"/>
          <w:color w:val="040404"/>
        </w:rPr>
        <w:t xml:space="preserve"> против гриппа детей с 6-месячного возраста и учащихся 1-11 классов школ используются вакцины без ртутьсодержащих консервантов.</w:t>
      </w:r>
    </w:p>
    <w:p w:rsidR="00F12721" w:rsidRDefault="00F12721">
      <w:pPr>
        <w:pStyle w:val="Standard"/>
        <w:rPr>
          <w:rFonts w:ascii="Times New Roman" w:hAnsi="Times New Roman"/>
        </w:rPr>
      </w:pPr>
    </w:p>
    <w:p w:rsidR="00F12721" w:rsidRDefault="00F12721">
      <w:pPr>
        <w:pStyle w:val="Standard"/>
        <w:rPr>
          <w:rFonts w:ascii="Times New Roman" w:hAnsi="Times New Roman"/>
        </w:rPr>
      </w:pPr>
    </w:p>
    <w:p w:rsidR="00F12721" w:rsidRDefault="001C617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Информацию подготовил специалист по охране труда Зернин А.А.</w:t>
      </w:r>
    </w:p>
    <w:sectPr w:rsidR="00F127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173" w:rsidRDefault="001C6173">
      <w:r>
        <w:separator/>
      </w:r>
    </w:p>
  </w:endnote>
  <w:endnote w:type="continuationSeparator" w:id="0">
    <w:p w:rsidR="001C6173" w:rsidRDefault="001C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173" w:rsidRDefault="001C6173">
      <w:r>
        <w:rPr>
          <w:color w:val="000000"/>
        </w:rPr>
        <w:separator/>
      </w:r>
    </w:p>
  </w:footnote>
  <w:footnote w:type="continuationSeparator" w:id="0">
    <w:p w:rsidR="001C6173" w:rsidRDefault="001C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2721"/>
    <w:rsid w:val="001C6173"/>
    <w:rsid w:val="00F12721"/>
    <w:rsid w:val="00F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046E4-3813-42C9-820B-CF3B2C8E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2647</Words>
  <Characters>15088</Characters>
  <Application>Microsoft Office Word</Application>
  <DocSecurity>0</DocSecurity>
  <Lines>125</Lines>
  <Paragraphs>35</Paragraphs>
  <ScaleCrop>false</ScaleCrop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Sokol</cp:lastModifiedBy>
  <cp:revision>1</cp:revision>
  <dcterms:created xsi:type="dcterms:W3CDTF">2025-04-28T09:41:00Z</dcterms:created>
  <dcterms:modified xsi:type="dcterms:W3CDTF">2025-04-28T03:48:00Z</dcterms:modified>
</cp:coreProperties>
</file>