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32"/>
          <w:szCs w:val="32"/>
          <w:lang w:bidi="ar-SA"/>
        </w:rPr>
      </w:pPr>
      <w:r>
        <w:rPr>
          <w:rFonts w:ascii="Times New Roman" w:eastAsia="TimesNewRomanPS-BoldMT, 'Segoe" w:hAnsi="Times New Roman"/>
          <w:b/>
          <w:bCs/>
          <w:color w:val="000000"/>
          <w:kern w:val="0"/>
          <w:sz w:val="32"/>
          <w:szCs w:val="32"/>
          <w:lang w:bidi="ar-SA"/>
        </w:rPr>
        <w:t>ПАСПОРТ ДОСТУПНОСТИ</w:t>
      </w: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  <w:r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  <w:t>объекта социальной инфраструктуры</w:t>
      </w:r>
    </w:p>
    <w:p w:rsidR="00144BB9">
      <w:pPr>
        <w:pStyle w:val="Standard"/>
        <w:jc w:val="center"/>
      </w:pPr>
      <w:r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  <w:t>№</w:t>
      </w:r>
      <w:r>
        <w:rPr>
          <w:rFonts w:ascii="Times New Roman" w:eastAsia="Times New Roman" w:hAnsi="Times New Roman"/>
          <w:b/>
          <w:bCs/>
          <w:color w:val="000000"/>
          <w:kern w:val="0"/>
          <w:sz w:val="28"/>
          <w:szCs w:val="28"/>
          <w:lang w:bidi="ar-SA"/>
        </w:rPr>
        <w:t xml:space="preserve"> 4</w:t>
      </w: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spacing w:line="0" w:lineRule="atLeast"/>
        <w:jc w:val="center"/>
        <w:rPr>
          <w:sz w:val="36"/>
          <w:szCs w:val="36"/>
        </w:rPr>
      </w:pPr>
      <w:r>
        <w:rPr>
          <w:rFonts w:ascii="Times New Roman" w:eastAsia="TimesNewRomanPS-BoldMT, 'Segoe" w:hAnsi="Times New Roman" w:cs="Times New Roman"/>
          <w:b/>
          <w:bCs/>
          <w:color w:val="000000"/>
          <w:kern w:val="0"/>
          <w:sz w:val="36"/>
          <w:szCs w:val="36"/>
          <w:lang w:bidi="ar-SA"/>
        </w:rPr>
        <w:t>Отделение дневного пребывания Муниципального казенного учреждения «Центр социального обслуживания граждан пожилого возраста и инвалидов Таштагольского городского поселения»</w:t>
      </w: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36"/>
          <w:szCs w:val="36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sz w:val="28"/>
          <w:szCs w:val="28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b/>
          <w:bCs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jc w:val="center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652971, Российская Федерация, Кемеровская область - Кузбасс,</w:t>
      </w:r>
    </w:p>
    <w:p w:rsidR="00144BB9">
      <w:pPr>
        <w:pStyle w:val="Standard"/>
        <w:jc w:val="center"/>
      </w:pPr>
      <w:r>
        <w:rPr>
          <w:rFonts w:ascii="Times New Roman" w:eastAsia="SimSun" w:hAnsi="Times New Roman"/>
          <w:color w:val="000000"/>
          <w:kern w:val="0"/>
          <w:lang w:bidi="ar-SA"/>
        </w:rPr>
        <w:t>Таштагольский</w:t>
      </w:r>
      <w:r>
        <w:rPr>
          <w:rFonts w:ascii="Times New Roman" w:eastAsia="SimSun" w:hAnsi="Times New Roman"/>
          <w:color w:val="000000"/>
          <w:kern w:val="0"/>
          <w:lang w:bidi="ar-SA"/>
        </w:rPr>
        <w:t xml:space="preserve"> муниципальный район, </w:t>
      </w:r>
      <w:r>
        <w:rPr>
          <w:rFonts w:ascii="Times New Roman" w:eastAsia="SimSun" w:hAnsi="Times New Roman"/>
          <w:color w:val="000000"/>
          <w:kern w:val="0"/>
          <w:lang w:bidi="ar-SA"/>
        </w:rPr>
        <w:t>п.г.т</w:t>
      </w:r>
      <w:r>
        <w:rPr>
          <w:rFonts w:ascii="Times New Roman" w:eastAsia="SimSun" w:hAnsi="Times New Roman"/>
          <w:color w:val="000000"/>
          <w:kern w:val="0"/>
          <w:lang w:bidi="ar-SA"/>
        </w:rPr>
        <w:t>. Шерегеш, ул. Гагарина, д. 6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</w:pPr>
      <w:r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  <w:t>Содержание:</w:t>
      </w:r>
    </w:p>
    <w:p w:rsidR="00144BB9">
      <w:pPr>
        <w:pStyle w:val="Standard"/>
        <w:jc w:val="center"/>
        <w:rPr>
          <w:rFonts w:ascii="Times New Roman" w:eastAsia="TimesNewRomanPS-BoldMT, 'Segoe" w:hAnsi="Times New Roman"/>
          <w:b/>
          <w:bCs/>
          <w:color w:val="000000"/>
          <w:kern w:val="0"/>
          <w:lang w:bidi="ar-SA"/>
        </w:rPr>
      </w:pP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 xml:space="preserve">1. Паспорт доступности объекта социальной </w:t>
      </w: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инфраструктуры….</w:t>
      </w:r>
      <w:r>
        <w:rPr>
          <w:rFonts w:ascii="Times New Roman" w:eastAsia="SimSun" w:hAnsi="Times New Roman"/>
          <w:color w:val="000000"/>
          <w:kern w:val="0"/>
          <w:lang w:bidi="ar-SA"/>
        </w:rPr>
        <w:t>.3-5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2. Анкета (информация об объекте социальной инфраструктуры к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Паспорту доступности ОСИ …………………………………</w:t>
      </w:r>
      <w:r>
        <w:rPr>
          <w:rFonts w:ascii="Times New Roman" w:eastAsia="SimSun" w:hAnsi="Times New Roman"/>
          <w:color w:val="000000"/>
          <w:kern w:val="0"/>
          <w:lang w:bidi="ar-SA"/>
        </w:rPr>
        <w:t>…….</w:t>
      </w:r>
      <w:r>
        <w:rPr>
          <w:rFonts w:ascii="Times New Roman" w:eastAsia="SimSun" w:hAnsi="Times New Roman"/>
          <w:color w:val="000000"/>
          <w:kern w:val="0"/>
          <w:lang w:bidi="ar-SA"/>
        </w:rPr>
        <w:t>.6-8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3. Акт обследования объекта социальной инфраструктуры к Паспорту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доступности ОСИ……………………………………………………9-12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4. Приложение №1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территории,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прилегающей к зданию (участка) ……………………………</w:t>
      </w:r>
      <w:r>
        <w:rPr>
          <w:rFonts w:ascii="Times New Roman" w:eastAsia="SimSun" w:hAnsi="Times New Roman"/>
          <w:color w:val="000000"/>
          <w:kern w:val="0"/>
          <w:lang w:bidi="ar-SA"/>
        </w:rPr>
        <w:t>…....</w:t>
      </w:r>
      <w:r>
        <w:rPr>
          <w:rFonts w:ascii="Times New Roman" w:eastAsia="SimSun" w:hAnsi="Times New Roman"/>
          <w:color w:val="000000"/>
          <w:kern w:val="0"/>
          <w:lang w:bidi="ar-SA"/>
        </w:rPr>
        <w:t>13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5. Приложение №2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входа в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здание…………………………………………………………</w:t>
      </w:r>
      <w:r>
        <w:rPr>
          <w:rFonts w:ascii="Times New Roman" w:eastAsia="SimSun" w:hAnsi="Times New Roman"/>
          <w:color w:val="000000"/>
          <w:kern w:val="0"/>
          <w:lang w:bidi="ar-SA"/>
        </w:rPr>
        <w:t>…….</w:t>
      </w:r>
      <w:r>
        <w:rPr>
          <w:rFonts w:ascii="Times New Roman" w:eastAsia="SimSun" w:hAnsi="Times New Roman"/>
          <w:color w:val="000000"/>
          <w:kern w:val="0"/>
          <w:lang w:bidi="ar-SA"/>
        </w:rPr>
        <w:t>.14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6. Приложение №3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пути движения внутри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здания…………………………………………………………</w:t>
      </w:r>
      <w:r>
        <w:rPr>
          <w:rFonts w:ascii="Times New Roman" w:eastAsia="SimSun" w:hAnsi="Times New Roman"/>
          <w:color w:val="000000"/>
          <w:kern w:val="0"/>
          <w:lang w:bidi="ar-SA"/>
        </w:rPr>
        <w:t>…….</w:t>
      </w:r>
      <w:r>
        <w:rPr>
          <w:rFonts w:ascii="Times New Roman" w:eastAsia="SimSun" w:hAnsi="Times New Roman"/>
          <w:color w:val="000000"/>
          <w:kern w:val="0"/>
          <w:lang w:bidi="ar-SA"/>
        </w:rPr>
        <w:t>15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7. Приложение №4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зоны целевого назначения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здания (целевого посещения объекта) ……………………………16-18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8. Приложение №5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санитарно-гигиенических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помещений…………………………………………………………19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9. Приложение №6 к Акту обследования объекта социальной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  <w:r>
        <w:rPr>
          <w:rFonts w:ascii="Times New Roman" w:eastAsia="SimSun" w:hAnsi="Times New Roman"/>
          <w:color w:val="000000"/>
          <w:kern w:val="0"/>
          <w:lang w:bidi="ar-SA"/>
        </w:rPr>
        <w:t>инфраструктуры. Результаты обследования системы информации на</w:t>
      </w:r>
    </w:p>
    <w:p w:rsidR="00144BB9">
      <w:pPr>
        <w:pStyle w:val="Standard"/>
      </w:pPr>
      <w:r>
        <w:rPr>
          <w:rFonts w:ascii="Times New Roman" w:eastAsia="SimSun" w:hAnsi="Times New Roman"/>
          <w:color w:val="000000"/>
          <w:kern w:val="0"/>
          <w:lang w:bidi="ar-SA"/>
        </w:rPr>
        <w:t>объекте……………………………………………………………...20 стр.</w:t>
      </w:r>
    </w:p>
    <w:p w:rsidR="00144BB9">
      <w:pPr>
        <w:pStyle w:val="Standard"/>
        <w:rPr>
          <w:rFonts w:ascii="Times New Roman" w:eastAsia="SimSun" w:hAnsi="Times New Roman"/>
          <w:color w:val="000000"/>
          <w:kern w:val="0"/>
          <w:lang w:bidi="ar-SA"/>
        </w:rPr>
      </w:pPr>
    </w:p>
    <w:p w:rsidR="00144BB9">
      <w:pPr>
        <w:pStyle w:val="Standard"/>
        <w:numPr>
          <w:ilvl w:val="0"/>
          <w:numId w:val="2"/>
        </w:numPr>
      </w:pPr>
      <w:r>
        <w:rPr>
          <w:rFonts w:ascii="Times New Roman" w:eastAsia="SimSun" w:hAnsi="Times New Roman"/>
          <w:color w:val="000000"/>
          <w:kern w:val="0"/>
          <w:lang w:bidi="ar-SA"/>
        </w:rPr>
        <w:t>Результаты фотофиксации на объекте ………………………21-49 стр.</w:t>
      </w:r>
    </w:p>
    <w:p w:rsidR="00144BB9">
      <w:pPr>
        <w:pStyle w:val="Standard"/>
        <w:spacing w:line="0" w:lineRule="atLeast"/>
        <w:rPr>
          <w:rFonts w:ascii="Times New Roman" w:eastAsia="SimSun" w:hAnsi="Times New Roman" w:cs="Times New Roman"/>
          <w:color w:val="000000"/>
          <w:kern w:val="0"/>
          <w:lang w:bidi="ar-SA"/>
        </w:rPr>
      </w:pPr>
    </w:p>
    <w:p w:rsidR="00144BB9">
      <w:pPr>
        <w:pStyle w:val="Standard"/>
        <w:numPr>
          <w:ilvl w:val="0"/>
          <w:numId w:val="1"/>
        </w:numPr>
        <w:spacing w:line="0" w:lineRule="atLeast"/>
      </w:pPr>
      <w:r>
        <w:rPr>
          <w:rFonts w:ascii="Times New Roman" w:eastAsia="SimSun" w:hAnsi="Times New Roman" w:cs="Times New Roman"/>
          <w:color w:val="000000"/>
          <w:kern w:val="0"/>
          <w:lang w:bidi="ar-SA"/>
        </w:rPr>
        <w:t>11.Поэтажный план (копия паспорта БТИ) .................................50 стр.</w:t>
      </w:r>
    </w:p>
    <w:p w:rsidR="00144BB9">
      <w:pPr>
        <w:pStyle w:val="Standard"/>
        <w:spacing w:line="0" w:lineRule="atLeast"/>
        <w:rPr>
          <w:rFonts w:ascii="Times New Roman" w:eastAsia="SimSun" w:hAnsi="Times New Roman" w:cs="Times New Roman"/>
          <w:color w:val="000000"/>
          <w:kern w:val="0"/>
          <w:lang w:bidi="ar-SA"/>
        </w:rPr>
      </w:pPr>
    </w:p>
    <w:p w:rsidR="00144BB9">
      <w:pPr>
        <w:pStyle w:val="Standard"/>
        <w:spacing w:line="0" w:lineRule="atLeast"/>
        <w:rPr>
          <w:rFonts w:ascii="Times New Roman" w:eastAsia="SimSun" w:hAnsi="Times New Roman" w:cs="Times New Roman"/>
          <w:color w:val="000000"/>
          <w:kern w:val="0"/>
          <w:lang w:bidi="ar-SA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               2</w:t>
      </w:r>
    </w:p>
    <w:p w:rsidR="00144BB9">
      <w:pPr>
        <w:pStyle w:val="Standard"/>
        <w:spacing w:line="0" w:lineRule="atLeast"/>
        <w:jc w:val="both"/>
      </w:pPr>
      <w:r w:rsidRPr="002B0127">
        <w:rPr>
          <w:rFonts w:ascii="Times New Roman" w:hAnsi="Times New Roman" w:cs="Times New Roman"/>
          <w:noProof/>
        </w:rPr>
        <w:drawing>
          <wp:inline distT="0" distB="0" distL="0" distR="0">
            <wp:extent cx="6856174" cy="9410700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57" cy="941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D91">
        <w:rPr>
          <w:rFonts w:ascii="Times New Roman" w:hAnsi="Times New Roman" w:cs="Times New Roman"/>
        </w:rPr>
        <w:t xml:space="preserve">2.6 Плановая мощность: </w:t>
      </w:r>
      <w:r w:rsidR="00774D91">
        <w:rPr>
          <w:rFonts w:ascii="Times New Roman" w:hAnsi="Times New Roman" w:cs="Times New Roman"/>
          <w:sz w:val="16"/>
          <w:szCs w:val="16"/>
        </w:rPr>
        <w:t>посещаемость (количество обслуживаемых в день), вместимость, пропускная способность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__ </w:t>
      </w:r>
      <w:r>
        <w:rPr>
          <w:rFonts w:ascii="Times New Roman" w:hAnsi="Times New Roman" w:cs="Times New Roman"/>
          <w:b/>
          <w:bCs/>
        </w:rPr>
        <w:t xml:space="preserve">более </w:t>
      </w:r>
      <w:r>
        <w:rPr>
          <w:rFonts w:ascii="Times New Roman" w:hAnsi="Times New Roman" w:cs="Times New Roman"/>
          <w:b/>
          <w:bCs/>
        </w:rPr>
        <w:t>10  социальных</w:t>
      </w:r>
      <w:r>
        <w:rPr>
          <w:rFonts w:ascii="Times New Roman" w:hAnsi="Times New Roman" w:cs="Times New Roman"/>
          <w:b/>
          <w:bCs/>
        </w:rPr>
        <w:t xml:space="preserve"> услуг на объекте в день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2.7 Участие в исполнении ИПР инвалида: __ </w:t>
      </w:r>
      <w:r>
        <w:rPr>
          <w:rFonts w:ascii="Times New Roman" w:hAnsi="Times New Roman" w:cs="Times New Roman"/>
          <w:b/>
          <w:bCs/>
        </w:rPr>
        <w:t>Да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Состояние доступности объекта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 Путь следования к объекту пассажирским транспортом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(описать маршрут движения с использованием пассажирского транспорта)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__№ 101 до остановки конечная Шерегеш__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наличие адаптированного пассажирского транспорта к объекту: __</w:t>
      </w:r>
      <w:r>
        <w:rPr>
          <w:rFonts w:ascii="Times New Roman" w:hAnsi="Times New Roman" w:cs="Times New Roman"/>
          <w:b/>
          <w:bCs/>
        </w:rPr>
        <w:t>Низкопольные</w:t>
      </w:r>
      <w:r>
        <w:rPr>
          <w:rFonts w:ascii="Times New Roman" w:hAnsi="Times New Roman" w:cs="Times New Roman"/>
          <w:b/>
          <w:bCs/>
        </w:rPr>
        <w:t xml:space="preserve"> автобусы; социальное такси с подъемником для МГН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Путь к объекту от ближайшей остановки пассажирского транспорта: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3.2.1 расстояние до объекта от остановки транспорта __800__ м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3.2.2 время движения (пешком) __20__ мин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3.2.3 </w:t>
      </w:r>
      <w:r>
        <w:rPr>
          <w:rFonts w:ascii="Times New Roman" w:hAnsi="Times New Roman" w:cs="Times New Roman"/>
        </w:rPr>
        <w:t>наличие  выделенного</w:t>
      </w:r>
      <w:r>
        <w:rPr>
          <w:rFonts w:ascii="Times New Roman" w:hAnsi="Times New Roman" w:cs="Times New Roman"/>
        </w:rPr>
        <w:t xml:space="preserve"> от проезжей части пешеходного пути: __ </w:t>
      </w:r>
      <w:r>
        <w:rPr>
          <w:rFonts w:ascii="Times New Roman" w:hAnsi="Times New Roman" w:cs="Times New Roman"/>
          <w:b/>
          <w:bCs/>
        </w:rPr>
        <w:t>Нет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3.2.4 Перекресток: __ </w:t>
      </w:r>
      <w:r>
        <w:rPr>
          <w:rFonts w:ascii="Times New Roman" w:hAnsi="Times New Roman" w:cs="Times New Roman"/>
          <w:b/>
          <w:bCs/>
        </w:rPr>
        <w:t>Не регулируемый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3.2.5 Информация на пути следования к объекту: __</w:t>
      </w:r>
      <w:r>
        <w:rPr>
          <w:rFonts w:ascii="Times New Roman" w:hAnsi="Times New Roman" w:cs="Times New Roman"/>
          <w:b/>
          <w:bCs/>
        </w:rPr>
        <w:t>Визуальная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3.2.6 Перепады высоты на пути</w:t>
      </w:r>
      <w:r>
        <w:rPr>
          <w:rFonts w:ascii="Times New Roman" w:hAnsi="Times New Roman" w:cs="Times New Roman"/>
        </w:rPr>
        <w:t>: Есть</w:t>
      </w:r>
      <w:r>
        <w:rPr>
          <w:rFonts w:ascii="Times New Roman" w:hAnsi="Times New Roman" w:cs="Times New Roman"/>
        </w:rPr>
        <w:t xml:space="preserve"> (движение в гору 800 метров, перепад высоты 50 метров)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Их обустройство для инвалидов на коляске: __ </w:t>
      </w:r>
      <w:r>
        <w:rPr>
          <w:rFonts w:ascii="Times New Roman" w:hAnsi="Times New Roman" w:cs="Times New Roman"/>
          <w:b/>
          <w:bCs/>
        </w:rPr>
        <w:t>Нет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 Организация доступности объекта для инвалидов – форма обслуживания*</w:t>
      </w:r>
    </w:p>
    <w:tbl>
      <w:tblPr>
        <w:tblW w:w="10205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21"/>
        <w:gridCol w:w="5576"/>
        <w:gridCol w:w="3908"/>
      </w:tblGrid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823"/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инвалидов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(вид нарушения)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организации доступности объекта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(формы </w:t>
            </w:r>
            <w:r>
              <w:rPr>
                <w:rFonts w:ascii="Times New Roman" w:hAnsi="Times New Roman" w:cs="Times New Roman"/>
              </w:rPr>
              <w:t>обслуживания)*</w:t>
            </w: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 инвалидов и МГН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инвалиды: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передвигающиеся на креслах-колясках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53"/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зрения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слуха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10205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умственного развития</w:t>
            </w:r>
          </w:p>
        </w:tc>
        <w:tc>
          <w:tcPr>
            <w:tcW w:w="3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- указывается один из вариантов: «А», «Б», «ДУ», «ВНД»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 Состояние доступности основных структурно-функциональных зон</w:t>
      </w:r>
    </w:p>
    <w:tbl>
      <w:tblPr>
        <w:tblW w:w="10313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2"/>
        <w:gridCol w:w="5540"/>
        <w:gridCol w:w="4201"/>
      </w:tblGrid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30"/>
        </w:trPr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 \п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структурно-функциональные зоны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доступности, в том числе для основных категорий инвалидов**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ДП-В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в здание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ДП-В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ДП-И (К, О, Г, У); 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ДУ (С)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ДП-И (К, О, Г, У); 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ДУ (С)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ДП-И (О, Г, У); 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ДУ (С)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ДП-И (К, О, Г, У); 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ДУ (С)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 движения к объекту (от остановки транспорта)</w:t>
            </w:r>
          </w:p>
        </w:tc>
        <w:tc>
          <w:tcPr>
            <w:tcW w:w="4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ДП-И (О, Г, У); 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ДУ (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К,С</w:t>
            </w:r>
            <w:r>
              <w:rPr>
                <w:rFonts w:ascii="Times New Roman" w:hAnsi="Times New Roman" w:cs="Times New Roman"/>
                <w:color w:val="000000"/>
                <w:lang w:eastAsia="hi-IN"/>
              </w:rPr>
              <w:t>)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3.5. </w:t>
      </w:r>
      <w:r>
        <w:rPr>
          <w:rFonts w:ascii="Times New Roman" w:hAnsi="Times New Roman" w:cs="Times New Roman"/>
        </w:rPr>
        <w:t>ИТОГОВОЕ  ЗАКЛЮЧЕНИЕ</w:t>
      </w:r>
      <w:r>
        <w:rPr>
          <w:rFonts w:ascii="Times New Roman" w:hAnsi="Times New Roman" w:cs="Times New Roman"/>
        </w:rPr>
        <w:t xml:space="preserve"> о состоянии доступности ОСИ: </w:t>
      </w:r>
      <w:r>
        <w:rPr>
          <w:rFonts w:ascii="Times New Roman" w:hAnsi="Times New Roman" w:cs="Times New Roman"/>
          <w:b/>
        </w:rPr>
        <w:t xml:space="preserve">__Объект частично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</w:t>
      </w:r>
      <w:r>
        <w:rPr>
          <w:rFonts w:ascii="Times New Roman" w:hAnsi="Times New Roman" w:cs="Times New Roman"/>
          <w:b/>
        </w:rPr>
        <w:t>объекта._</w:t>
      </w:r>
      <w:r>
        <w:rPr>
          <w:rFonts w:ascii="Times New Roman" w:hAnsi="Times New Roman" w:cs="Times New Roman"/>
          <w:b/>
        </w:rPr>
        <w:t>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2E169C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Управленческое решение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Рекомендации по адаптации основных структурных элементов объекта</w:t>
      </w:r>
    </w:p>
    <w:tbl>
      <w:tblPr>
        <w:tblW w:w="10313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675"/>
        <w:gridCol w:w="5931"/>
        <w:gridCol w:w="3707"/>
      </w:tblGrid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2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№№п \п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Рекомендации по адаптации объекта (вид </w:t>
            </w:r>
            <w:r>
              <w:rPr>
                <w:rFonts w:ascii="Times New Roman" w:hAnsi="Times New Roman" w:cs="Times New Roman"/>
              </w:rPr>
              <w:t>работы)*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27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тактильную дорожку для «С»)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77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в здание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напольное нескользящее покрытие)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57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5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нуждается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7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информации на объекте (на всех зонах)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нуждается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Пути </w:t>
            </w:r>
            <w:r>
              <w:rPr>
                <w:rFonts w:ascii="Times New Roman" w:hAnsi="Times New Roman" w:cs="Times New Roman"/>
              </w:rPr>
              <w:t>движения  к</w:t>
            </w:r>
            <w:r>
              <w:rPr>
                <w:rFonts w:ascii="Times New Roman" w:hAnsi="Times New Roman" w:cs="Times New Roman"/>
              </w:rPr>
              <w:t xml:space="preserve"> объекту (от остановки транспорта)</w:t>
            </w: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знаки, разметки)</w:t>
            </w:r>
          </w:p>
        </w:tc>
      </w:tr>
      <w:tr>
        <w:tblPrEx>
          <w:tblW w:w="10313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24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зоны и участки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4.2. Период проведения работ __2023__ в рамках исполнения __</w:t>
      </w:r>
      <w:r>
        <w:rPr>
          <w:rFonts w:ascii="Times New Roman" w:hAnsi="Times New Roman" w:cs="Times New Roman"/>
          <w:b/>
          <w:bCs/>
          <w:lang w:eastAsia="en-US"/>
        </w:rPr>
        <w:t xml:space="preserve">По мере поступления финансовых средств в рамках исполнения подпрограммы «Доступная среда» муниципальной программы «Социальная поддержка </w:t>
      </w:r>
      <w:r>
        <w:rPr>
          <w:rFonts w:ascii="Times New Roman" w:hAnsi="Times New Roman" w:cs="Times New Roman"/>
          <w:b/>
          <w:bCs/>
          <w:lang w:eastAsia="en-US"/>
        </w:rPr>
        <w:t>населения»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  <w:sz w:val="16"/>
          <w:szCs w:val="16"/>
        </w:rPr>
        <w:t>(указывается наименование документа: программы, плана)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4.3 Ожидаемый результат (по состоянию доступности) после выполнения работ по адаптации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__ДП-В - доступно полностью всем__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результата исполнения программы, плана (по состоянию доступности)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  <w:b/>
        </w:rPr>
        <w:t xml:space="preserve">__Объект частично  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</w:t>
      </w:r>
      <w:r>
        <w:rPr>
          <w:rFonts w:ascii="Times New Roman" w:hAnsi="Times New Roman" w:cs="Times New Roman"/>
          <w:b/>
        </w:rPr>
        <w:t>объекта._</w:t>
      </w:r>
      <w:r>
        <w:rPr>
          <w:rFonts w:ascii="Times New Roman" w:hAnsi="Times New Roman" w:cs="Times New Roman"/>
          <w:b/>
        </w:rPr>
        <w:t>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 Для принятия решения </w:t>
      </w:r>
      <w:r>
        <w:rPr>
          <w:rFonts w:ascii="Times New Roman" w:hAnsi="Times New Roman" w:cs="Times New Roman"/>
          <w:b/>
          <w:u w:val="single"/>
        </w:rPr>
        <w:t>требуется</w:t>
      </w:r>
      <w:r>
        <w:rPr>
          <w:rFonts w:ascii="Times New Roman" w:hAnsi="Times New Roman" w:cs="Times New Roman"/>
        </w:rPr>
        <w:t>, не требуется (нужное подчеркнуть):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Согласование __с</w:t>
      </w:r>
      <w:r>
        <w:rPr>
          <w:rFonts w:ascii="Times New Roman" w:hAnsi="Times New Roman" w:cs="Times New Roman"/>
          <w:b/>
          <w:bCs/>
        </w:rPr>
        <w:t xml:space="preserve"> начальником УСЗН Администрации Таштагольского Муниципального района_</w:t>
      </w:r>
      <w:r>
        <w:rPr>
          <w:rFonts w:ascii="Times New Roman" w:hAnsi="Times New Roman" w:cs="Times New Roman"/>
        </w:rPr>
        <w:t>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Имеется заключение уполномоченной организации о состоянии доступности </w:t>
      </w:r>
      <w:r>
        <w:rPr>
          <w:rFonts w:ascii="Times New Roman" w:hAnsi="Times New Roman" w:cs="Times New Roman"/>
        </w:rPr>
        <w:t>объекта: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 xml:space="preserve"> Нет_</w:t>
      </w:r>
      <w:r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(наименование документа и выдавшей его организации, дата), прилагается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4.5. Информация размещена (обновлена) на официальном сайте</w:t>
      </w:r>
      <w:r>
        <w:rPr>
          <w:rStyle w:val="a"/>
          <w:rFonts w:ascii="Times New Roman" w:hAnsi="Times New Roman" w:cs="Times New Roman"/>
          <w:color w:val="000000"/>
          <w:sz w:val="24"/>
          <w:szCs w:val="24"/>
        </w:rPr>
        <w:t xml:space="preserve"> МКУ «ЦСОГПВиИ Таштагольского г.п.»</w:t>
      </w:r>
      <w:r w:rsidRPr="00774D91">
        <w:rPr>
          <w:rStyle w:val="a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Tash</w:t>
      </w:r>
      <w:r w:rsidRPr="00D10B55"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cson</w:t>
      </w:r>
      <w:r w:rsidRPr="00D10B55"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</w:rPr>
        <w:t>@</w:t>
      </w:r>
      <w:r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yandex</w:t>
      </w:r>
      <w:r w:rsidRPr="00D10B55"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Style w:val="a"/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</w:rPr>
        <w:t xml:space="preserve">__           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(наименование сайта, портала)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Особые отметки                                       Паспорт сформирован на основании: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Анкеты (информации об объекте) от «22» __03__ 2022 г.,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Акта обследования объекта: № акта __2__ от «22» __03__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  <w:sectPr>
          <w:pgSz w:w="11906" w:h="16838"/>
          <w:pgMar w:top="1134" w:right="1134" w:bottom="1134" w:left="1134" w:header="720" w:footer="720" w:gutter="0"/>
          <w:cols w:space="720"/>
        </w:sectPr>
      </w:pPr>
      <w:r>
        <w:rPr>
          <w:rFonts w:ascii="Times New Roman" w:hAnsi="Times New Roman" w:cs="Times New Roman"/>
        </w:rPr>
        <w:t>5</w:t>
      </w:r>
    </w:p>
    <w:p w:rsidR="00144BB9">
      <w:pPr>
        <w:pStyle w:val="Standard"/>
        <w:spacing w:line="0" w:lineRule="atLeast"/>
        <w:jc w:val="both"/>
      </w:pPr>
      <w:r w:rsidRPr="002E169C">
        <w:rPr>
          <w:rFonts w:ascii="Times New Roman" w:hAnsi="Times New Roman" w:cs="Times New Roman"/>
          <w:noProof/>
        </w:rPr>
        <w:drawing>
          <wp:inline distT="0" distB="0" distL="0" distR="0">
            <wp:extent cx="6856238" cy="9410700"/>
            <wp:effectExtent l="0" t="0" r="19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02" cy="94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D91">
        <w:rPr>
          <w:rFonts w:ascii="Times New Roman" w:hAnsi="Times New Roman" w:cs="Times New Roman"/>
        </w:rPr>
        <w:t>2.5 Категории обслуживаемых инвалидов: __</w:t>
      </w:r>
      <w:r w:rsidR="00774D91">
        <w:rPr>
          <w:rFonts w:ascii="Times New Roman" w:hAnsi="Times New Roman" w:cs="Times New Roman"/>
          <w:b/>
          <w:bCs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774D91"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2.6 Плановая мощность: </w:t>
      </w:r>
      <w:r>
        <w:rPr>
          <w:rFonts w:ascii="Times New Roman" w:hAnsi="Times New Roman" w:cs="Times New Roman"/>
          <w:sz w:val="16"/>
          <w:szCs w:val="16"/>
        </w:rPr>
        <w:t>посещаемость (количество обслуживаемых в день), вместимость, пропускная способность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__ </w:t>
      </w:r>
      <w:r>
        <w:rPr>
          <w:rFonts w:ascii="Times New Roman" w:hAnsi="Times New Roman" w:cs="Times New Roman"/>
          <w:b/>
          <w:bCs/>
        </w:rPr>
        <w:t xml:space="preserve">более </w:t>
      </w:r>
      <w:r>
        <w:rPr>
          <w:rFonts w:ascii="Times New Roman" w:hAnsi="Times New Roman" w:cs="Times New Roman"/>
          <w:b/>
          <w:bCs/>
        </w:rPr>
        <w:t>10  социальных</w:t>
      </w:r>
      <w:r>
        <w:rPr>
          <w:rFonts w:ascii="Times New Roman" w:hAnsi="Times New Roman" w:cs="Times New Roman"/>
          <w:b/>
          <w:bCs/>
        </w:rPr>
        <w:t xml:space="preserve"> услуг на объекте в день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>2.7 Участие в исполнении ИПР инвалида _</w:t>
      </w:r>
      <w:r>
        <w:rPr>
          <w:rFonts w:ascii="Times New Roman" w:hAnsi="Times New Roman" w:cs="Times New Roman"/>
          <w:b/>
          <w:bCs/>
        </w:rPr>
        <w:t>Да</w:t>
      </w:r>
      <w:r>
        <w:rPr>
          <w:rFonts w:ascii="Times New Roman" w:hAnsi="Times New Roman" w:cs="Times New Roman"/>
        </w:rPr>
        <w:t>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Состояние доступности объекта для инвалидов и других маломобильных групп населения (МГН)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 Путь следования к объекту пассажирским транспортом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(описать маршрут движения с использованием пассажирского транспорта)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 автобусы № 101 до остановки конечная Шерегеш 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>наличие адаптированного пассажирского транспорта к объекту: __</w:t>
      </w:r>
      <w:r>
        <w:rPr>
          <w:rFonts w:ascii="Times New Roman" w:hAnsi="Times New Roman" w:cs="Times New Roman"/>
          <w:b/>
          <w:bCs/>
        </w:rPr>
        <w:t>Низкополые</w:t>
      </w:r>
      <w:r>
        <w:rPr>
          <w:rFonts w:ascii="Times New Roman" w:hAnsi="Times New Roman" w:cs="Times New Roman"/>
          <w:b/>
          <w:bCs/>
        </w:rPr>
        <w:t xml:space="preserve"> автобусы, социальное такси с подъемником для инвалидов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 Путь к объекту от ближайшей остановки пассажирского транспорта: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3.2.1 расстояние до объекта от остановки транспорта __800 м__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3.2.2 время движения (пешком) __20__ мин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3.2.3 </w:t>
      </w:r>
      <w:r>
        <w:rPr>
          <w:rFonts w:ascii="Times New Roman" w:hAnsi="Times New Roman" w:cs="Times New Roman"/>
        </w:rPr>
        <w:t>наличие  выделенного</w:t>
      </w:r>
      <w:r>
        <w:rPr>
          <w:rFonts w:ascii="Times New Roman" w:hAnsi="Times New Roman" w:cs="Times New Roman"/>
        </w:rPr>
        <w:t xml:space="preserve"> от проезжей части пешеходного пути: __ нет__,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3.2.4 Перекресток: </w:t>
      </w:r>
      <w:r>
        <w:rPr>
          <w:rFonts w:ascii="Times New Roman" w:hAnsi="Times New Roman" w:cs="Times New Roman"/>
          <w:sz w:val="16"/>
          <w:szCs w:val="16"/>
        </w:rPr>
        <w:t>(нерегулируемые; регулируемые, со звуковой сигнализацией, таймером; нет)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 не </w:t>
      </w:r>
      <w:r>
        <w:rPr>
          <w:rFonts w:ascii="Times New Roman" w:hAnsi="Times New Roman" w:cs="Times New Roman"/>
        </w:rPr>
        <w:t>регулируемый)_</w:t>
      </w:r>
      <w:r>
        <w:rPr>
          <w:rFonts w:ascii="Times New Roman" w:hAnsi="Times New Roman" w:cs="Times New Roman"/>
        </w:rPr>
        <w:t>_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3.2.5 Информация на пути следования к объекту: </w:t>
      </w:r>
      <w:r>
        <w:rPr>
          <w:rFonts w:ascii="Times New Roman" w:hAnsi="Times New Roman" w:cs="Times New Roman"/>
          <w:sz w:val="16"/>
          <w:szCs w:val="16"/>
        </w:rPr>
        <w:t>(акустическая, тактильная, визуальная;)</w:t>
      </w:r>
      <w:r>
        <w:rPr>
          <w:rFonts w:ascii="Times New Roman" w:hAnsi="Times New Roman" w:cs="Times New Roman"/>
        </w:rPr>
        <w:t>: __   нет__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3.2.6 Перепады высоты на пути: есть (движение в гору 800 метров, перепад высоты 50 метров)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Их обустройство для инвалидов на коляске: нет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 Вариант организации доступности ОСИ (формы </w:t>
      </w:r>
      <w:r>
        <w:rPr>
          <w:rFonts w:ascii="Times New Roman" w:hAnsi="Times New Roman" w:cs="Times New Roman"/>
        </w:rPr>
        <w:t>обслуживания)*</w:t>
      </w:r>
      <w:r>
        <w:rPr>
          <w:rFonts w:ascii="Times New Roman" w:hAnsi="Times New Roman" w:cs="Times New Roman"/>
        </w:rPr>
        <w:t xml:space="preserve"> с учетом СП 35-101-2001</w:t>
      </w:r>
    </w:p>
    <w:tbl>
      <w:tblPr>
        <w:tblW w:w="923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47"/>
        <w:gridCol w:w="5667"/>
        <w:gridCol w:w="2917"/>
      </w:tblGrid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517"/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инвалидов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(вид нарушения)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организации доступности объекта</w:t>
            </w: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 инвалидов и МГН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инвалиды: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передвигающиеся на креслах-колясках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53"/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зрения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слуха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23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умственного развития</w:t>
            </w:r>
          </w:p>
        </w:tc>
        <w:tc>
          <w:tcPr>
            <w:tcW w:w="2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«ДУ»</w:t>
            </w: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- указывается один из вариантов: «А», «Б», «ДУ», «ВНД»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9214" w:type="dxa"/>
        <w:tblInd w:w="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3"/>
        <w:gridCol w:w="5674"/>
        <w:gridCol w:w="2837"/>
      </w:tblGrid>
      <w:tr>
        <w:tblPrEx>
          <w:tblW w:w="9214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817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 \п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Рекомендации по адаптации объекта (вид </w:t>
            </w:r>
            <w:r>
              <w:rPr>
                <w:rFonts w:ascii="Times New Roman" w:hAnsi="Times New Roman" w:cs="Times New Roman"/>
              </w:rPr>
              <w:t>работы)*</w:t>
            </w:r>
          </w:p>
        </w:tc>
      </w:tr>
      <w:tr>
        <w:tblPrEx>
          <w:tblW w:w="9214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тактильную дорожку для «С»)</w:t>
            </w:r>
          </w:p>
        </w:tc>
      </w:tr>
      <w:tr>
        <w:tblPrEx>
          <w:tblW w:w="9214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64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в здание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напольное нескользящее покрытие)</w:t>
            </w:r>
          </w:p>
        </w:tc>
      </w:tr>
      <w:tr>
        <w:tblPrEx>
          <w:tblW w:w="9214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(Ремонт тактильной дорожки для «С»)</w:t>
            </w:r>
          </w:p>
        </w:tc>
      </w:tr>
      <w:tr>
        <w:tblPrEx>
          <w:tblW w:w="9214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69C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Зона целевого назначения (целевого посещения </w:t>
            </w:r>
          </w:p>
          <w:p w:rsidR="002E169C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2E169C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объекта)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2E169C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2E169C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таблички Брайля на кабинетах для «С»)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 w:rsidRPr="002E169C">
        <w:rPr>
          <w:rFonts w:ascii="Times New Roman" w:hAnsi="Times New Roman" w:cs="Times New Roman"/>
          <w:noProof/>
        </w:rPr>
        <w:drawing>
          <wp:inline distT="0" distB="0" distL="0" distR="0">
            <wp:extent cx="5760720" cy="79070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7867F7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 w:rsidRPr="007867F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561941" cy="9006755"/>
            <wp:effectExtent l="0" t="0" r="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438" cy="901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F7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3.2.4 Перекресток: __ </w:t>
      </w:r>
      <w:r>
        <w:rPr>
          <w:rFonts w:ascii="Times New Roman" w:hAnsi="Times New Roman" w:cs="Times New Roman"/>
          <w:b/>
          <w:bCs/>
        </w:rPr>
        <w:t>Не регулируемый</w:t>
      </w:r>
      <w:r>
        <w:rPr>
          <w:rFonts w:ascii="Times New Roman" w:hAnsi="Times New Roman" w:cs="Times New Roman"/>
        </w:rPr>
        <w:t xml:space="preserve"> __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3.2.5 Информация на пути следования к объекту </w:t>
      </w:r>
      <w:r>
        <w:rPr>
          <w:rFonts w:ascii="Times New Roman" w:hAnsi="Times New Roman" w:cs="Times New Roman"/>
          <w:sz w:val="16"/>
          <w:szCs w:val="16"/>
        </w:rPr>
        <w:t>(акустическая, тактильная, визуальная; нет)</w:t>
      </w:r>
      <w:r>
        <w:rPr>
          <w:rFonts w:ascii="Times New Roman" w:hAnsi="Times New Roman" w:cs="Times New Roman"/>
        </w:rPr>
        <w:t>: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  <w:b/>
          <w:bCs/>
        </w:rPr>
        <w:t>Визуальная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3.2.6 Перепады высоты на </w:t>
      </w:r>
      <w:r>
        <w:rPr>
          <w:rFonts w:ascii="Times New Roman" w:hAnsi="Times New Roman" w:cs="Times New Roman"/>
        </w:rPr>
        <w:t>пути:_</w:t>
      </w:r>
      <w:r>
        <w:rPr>
          <w:rFonts w:ascii="Times New Roman" w:hAnsi="Times New Roman" w:cs="Times New Roman"/>
        </w:rPr>
        <w:t>_ Есть (движение в гору 800 метров, перепад высоты 50 метров)__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Их обустройство для инвалидов на </w:t>
      </w:r>
      <w:r>
        <w:rPr>
          <w:rFonts w:ascii="Times New Roman" w:hAnsi="Times New Roman" w:cs="Times New Roman"/>
        </w:rPr>
        <w:t>коляске:  _</w:t>
      </w:r>
      <w:r>
        <w:rPr>
          <w:rFonts w:ascii="Times New Roman" w:hAnsi="Times New Roman" w:cs="Times New Roman"/>
        </w:rPr>
        <w:t>_ Нет__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 Организация доступности объекта для инвалидов – форма обслуживания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tbl>
      <w:tblPr>
        <w:tblW w:w="9391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740"/>
        <w:gridCol w:w="5798"/>
        <w:gridCol w:w="2853"/>
      </w:tblGrid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369"/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Категория инвалидов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(вид нарушения)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Вариант организации доступности объекта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(формы </w:t>
            </w:r>
            <w:r>
              <w:rPr>
                <w:rFonts w:ascii="Times New Roman" w:hAnsi="Times New Roman" w:cs="Times New Roman"/>
              </w:rPr>
              <w:t>обслуживания)*</w:t>
            </w: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53"/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категории инвалидов и МГН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инвалиды: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передвигающиеся на креслах-колясках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53"/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опорно-двигательного аппарата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зрения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слуха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  <w:tr>
        <w:tblPrEx>
          <w:tblW w:w="9391" w:type="dxa"/>
          <w:jc w:val="center"/>
          <w:tblLayout w:type="fixed"/>
          <w:tblCellMar>
            <w:left w:w="10" w:type="dxa"/>
            <w:right w:w="10" w:type="dxa"/>
          </w:tblCellMar>
          <w:tblLook w:val="04A0"/>
        </w:tblPrEx>
        <w:trPr>
          <w:jc w:val="center"/>
        </w:trPr>
        <w:tc>
          <w:tcPr>
            <w:tcW w:w="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нарушениями умственного развития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«ДУ»</w:t>
            </w: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- указывается один из вариантов: «А», «Б», «ДУ», «ВНД»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 Состояние доступности основных структурно-функциональных зон</w:t>
      </w:r>
    </w:p>
    <w:tbl>
      <w:tblPr>
        <w:tblW w:w="9356" w:type="dxa"/>
        <w:tblInd w:w="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66"/>
        <w:gridCol w:w="4022"/>
        <w:gridCol w:w="2356"/>
        <w:gridCol w:w="1133"/>
        <w:gridCol w:w="1279"/>
      </w:tblGrid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89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структурно-функциональные зоны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доступности,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том числе для основных категорий инвалидов**</w:t>
            </w:r>
          </w:p>
        </w:tc>
        <w:tc>
          <w:tcPr>
            <w:tcW w:w="24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ДП-В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5, 6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39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в здание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ДП-В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7,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Г, У)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 (С)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10, 12, 19, 21, 25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Г, У)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 (С)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№11,12,14,15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13, 14, 17, 18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Г, У)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 (С)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20, 22,23, 24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информации и связи (на всех зонах)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У)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 (С, Г)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№6, 9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9, 11, 20, 25, 29</w:t>
            </w:r>
          </w:p>
        </w:tc>
      </w:tr>
      <w:tr>
        <w:tblPrEx>
          <w:tblW w:w="9356" w:type="dxa"/>
          <w:tblInd w:w="1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42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 движения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 объекту (от остановки транспорта)</w:t>
            </w:r>
          </w:p>
        </w:tc>
        <w:tc>
          <w:tcPr>
            <w:tcW w:w="2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(О, Г, У)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 (К, С)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1, 2, 3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—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3.5. </w:t>
      </w:r>
      <w:r>
        <w:rPr>
          <w:rFonts w:ascii="Times New Roman" w:hAnsi="Times New Roman" w:cs="Times New Roman"/>
        </w:rPr>
        <w:t>ИТОГОВОЕ  ЗАКЛЮЧЕНИЕ</w:t>
      </w:r>
      <w:r>
        <w:rPr>
          <w:rFonts w:ascii="Times New Roman" w:hAnsi="Times New Roman" w:cs="Times New Roman"/>
        </w:rPr>
        <w:t xml:space="preserve"> о состоянии доступности ОСИ: __</w:t>
      </w:r>
      <w:r>
        <w:rPr>
          <w:rFonts w:ascii="Times New Roman" w:hAnsi="Times New Roman" w:cs="Times New Roman"/>
          <w:b/>
        </w:rPr>
        <w:t xml:space="preserve">Объект частично   доступен для всех категорий инвалидов. Условная доступность объекта обеспечена </w:t>
      </w:r>
      <w:r>
        <w:rPr>
          <w:rFonts w:ascii="Times New Roman" w:hAnsi="Times New Roman" w:cs="Times New Roman"/>
          <w:b/>
        </w:rPr>
        <w:t>содействием сотрудников объекта, ответственных за сопровождение и оказание помощи инвалидам при посещении ими объекта__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Управленческое решение (проект)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4.1. Рекомендации по адаптации основных структурных элементов объекта: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03"/>
        <w:gridCol w:w="4505"/>
        <w:gridCol w:w="4256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9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№№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 \п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структурно-функциональные зоны объекта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Рекомендации по адаптации объекта (вид </w:t>
            </w:r>
            <w:r>
              <w:rPr>
                <w:rFonts w:ascii="Times New Roman" w:hAnsi="Times New Roman" w:cs="Times New Roman"/>
              </w:rPr>
              <w:t>работы)*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877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Территория, прилегающая к зданию (участок)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тактильную дорожку для «С»)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33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в здание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тактильную дорожку для «С»)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напольные нескользящие покрытия)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нуждается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Система информации на объекте (на всех зонах)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 нуждается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(В звуковой информатор закачать дополнительную информацию)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Пути </w:t>
            </w:r>
            <w:r>
              <w:rPr>
                <w:rFonts w:ascii="Times New Roman" w:hAnsi="Times New Roman" w:cs="Times New Roman"/>
              </w:rPr>
              <w:t>движения  к</w:t>
            </w:r>
            <w:r>
              <w:rPr>
                <w:rFonts w:ascii="Times New Roman" w:hAnsi="Times New Roman" w:cs="Times New Roman"/>
              </w:rPr>
              <w:t xml:space="preserve"> объекту (от остановки транспорта)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текущий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(Установка указательных знаков и др.)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3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 зоны и участки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текущий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4.2. Период проведения работ __2023__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>в рамках исполнения __</w:t>
      </w:r>
      <w:r>
        <w:rPr>
          <w:rFonts w:ascii="Times New Roman" w:hAnsi="Times New Roman" w:cs="Times New Roman"/>
          <w:b/>
          <w:bCs/>
          <w:lang w:eastAsia="en-US"/>
        </w:rPr>
        <w:t xml:space="preserve">По мере поступления финансовых средств в рамках исполнения подпрограммы «Доступная среда» муниципальной программы «Социальная поддержка </w:t>
      </w:r>
      <w:r>
        <w:rPr>
          <w:rFonts w:ascii="Times New Roman" w:hAnsi="Times New Roman" w:cs="Times New Roman"/>
          <w:b/>
          <w:bCs/>
          <w:lang w:eastAsia="en-US"/>
        </w:rPr>
        <w:t>населения»</w:t>
      </w:r>
      <w:r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 xml:space="preserve">_                               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(указывается наименование документа: программы, плана)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4.3 Ожидаемый результат (по состоянию доступности) после выполнения работ по адаптации __ </w:t>
      </w:r>
      <w:r>
        <w:rPr>
          <w:rFonts w:ascii="Times New Roman" w:hAnsi="Times New Roman" w:cs="Times New Roman"/>
          <w:b/>
        </w:rPr>
        <w:t>ДП-В - доступно полностью всем 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Оценка результата исполнения программы, плана </w:t>
      </w:r>
      <w:r>
        <w:rPr>
          <w:rFonts w:ascii="Times New Roman" w:hAnsi="Times New Roman" w:cs="Times New Roman"/>
          <w:sz w:val="16"/>
          <w:szCs w:val="16"/>
        </w:rPr>
        <w:t>(по состоянию доступности):</w:t>
      </w:r>
      <w:r>
        <w:rPr>
          <w:rFonts w:ascii="Times New Roman" w:hAnsi="Times New Roman" w:cs="Times New Roman"/>
        </w:rPr>
        <w:t xml:space="preserve"> _______________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 Для принятия решения </w:t>
      </w:r>
      <w:r>
        <w:rPr>
          <w:rFonts w:ascii="Times New Roman" w:hAnsi="Times New Roman" w:cs="Times New Roman"/>
          <w:b/>
          <w:u w:val="single"/>
        </w:rPr>
        <w:t>требуется</w:t>
      </w:r>
      <w:r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</w:rPr>
        <w:t xml:space="preserve"> не требуется </w:t>
      </w:r>
      <w:r>
        <w:rPr>
          <w:rFonts w:ascii="Times New Roman" w:hAnsi="Times New Roman" w:cs="Times New Roman"/>
          <w:sz w:val="16"/>
          <w:szCs w:val="16"/>
        </w:rPr>
        <w:t>(нужное подчеркнуть):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4.4.1. согласование на Комиссии: </w:t>
      </w:r>
      <w:r>
        <w:rPr>
          <w:rFonts w:ascii="Times New Roman" w:hAnsi="Times New Roman" w:cs="Times New Roman"/>
          <w:b/>
        </w:rPr>
        <w:t>__УСЗН Администрации Таштагольского муниципального района__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4.4.2. согласование работ с надзорными органами </w:t>
      </w:r>
      <w:r>
        <w:rPr>
          <w:rFonts w:ascii="Times New Roman" w:hAnsi="Times New Roman" w:cs="Times New Roman"/>
          <w:sz w:val="16"/>
          <w:szCs w:val="16"/>
        </w:rPr>
        <w:t>(в сфере проектирования и строительства, архитектуры, охраны памятников, другое - указать)</w:t>
      </w:r>
      <w:r>
        <w:rPr>
          <w:rFonts w:ascii="Times New Roman" w:hAnsi="Times New Roman" w:cs="Times New Roman"/>
          <w:b/>
        </w:rPr>
        <w:t>: __ не требуется __;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4.4.3. техническая </w:t>
      </w:r>
      <w:r>
        <w:rPr>
          <w:rFonts w:ascii="Times New Roman" w:hAnsi="Times New Roman" w:cs="Times New Roman"/>
        </w:rPr>
        <w:t>экспертиза;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 xml:space="preserve">_ не требуется </w:t>
      </w:r>
      <w:r>
        <w:rPr>
          <w:rFonts w:ascii="Times New Roman" w:hAnsi="Times New Roman" w:cs="Times New Roman"/>
          <w:b/>
          <w:u w:val="single"/>
        </w:rPr>
        <w:t>__</w:t>
      </w:r>
      <w:r>
        <w:rPr>
          <w:rFonts w:ascii="Times New Roman" w:hAnsi="Times New Roman" w:cs="Times New Roman"/>
        </w:rPr>
        <w:t>;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4.4.4. согласование с вышестоящей </w:t>
      </w:r>
      <w:r>
        <w:rPr>
          <w:rFonts w:ascii="Times New Roman" w:hAnsi="Times New Roman" w:cs="Times New Roman"/>
        </w:rPr>
        <w:t>организацией  (</w:t>
      </w:r>
      <w:r>
        <w:rPr>
          <w:rFonts w:ascii="Times New Roman" w:hAnsi="Times New Roman" w:cs="Times New Roman"/>
        </w:rPr>
        <w:t xml:space="preserve">собственником объекта) </w:t>
      </w:r>
      <w:r>
        <w:rPr>
          <w:rFonts w:ascii="Times New Roman" w:hAnsi="Times New Roman" w:cs="Times New Roman"/>
          <w:b/>
        </w:rPr>
        <w:t>__ требуется с Администрацией Таштагольского муниципального района__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4.4.5. согласование с общественными организациями инвалидов </w:t>
      </w:r>
      <w:r>
        <w:rPr>
          <w:rFonts w:ascii="Times New Roman" w:hAnsi="Times New Roman" w:cs="Times New Roman"/>
          <w:b/>
        </w:rPr>
        <w:t>__ требуется __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4.4.6. другое ___-____________________________________________________________</w:t>
      </w:r>
    </w:p>
    <w:p w:rsidR="00144BB9">
      <w:pPr>
        <w:pStyle w:val="Standard"/>
        <w:spacing w:line="0" w:lineRule="atLeast"/>
        <w:jc w:val="both"/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  <w:r w:rsidRPr="007867F7">
        <w:rPr>
          <w:rFonts w:ascii="Times New Roman" w:hAnsi="Times New Roman" w:cs="Times New Roman"/>
          <w:noProof/>
        </w:rPr>
        <w:drawing>
          <wp:inline distT="0" distB="0" distL="0" distR="0">
            <wp:extent cx="6356593" cy="87249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787" cy="87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Приложение 1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№ __2__ от «22» __03__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Территории, прилегающей к зданию (участка)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6__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9"/>
        <w:gridCol w:w="2556"/>
        <w:gridCol w:w="4111"/>
        <w:gridCol w:w="1134"/>
        <w:gridCol w:w="1134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285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3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96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9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(нет огороженной прилегающей территории)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6,7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0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указателей движения к административному зданию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5, 6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(две ступени)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1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(соответствует Госту)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9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(10 метров от входа в здание)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4, 5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0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(Ремонт текущий)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3085"/>
        <w:gridCol w:w="3825"/>
        <w:gridCol w:w="1000"/>
        <w:gridCol w:w="1554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73"/>
        </w:trPr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032"/>
        </w:trPr>
        <w:tc>
          <w:tcPr>
            <w:tcW w:w="3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Территории, прилегающей к зданию (участка)</w:t>
            </w:r>
          </w:p>
        </w:tc>
        <w:tc>
          <w:tcPr>
            <w:tcW w:w="38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ДП-В - доступно полностью всем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5, 6, 7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Комментарий к заключению: </w:t>
      </w:r>
      <w:r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  <w:bCs/>
        </w:rPr>
        <w:t xml:space="preserve">структурное подразделение: - отделение дневного пребывания Муниципального казенного учреждения «Центр социального обслуживания граждан пожилого возраста и инвалидов Таштагольского городского поселения» </w:t>
      </w:r>
      <w:r>
        <w:rPr>
          <w:rFonts w:ascii="Times New Roman" w:hAnsi="Times New Roman" w:cs="Times New Roman"/>
        </w:rPr>
        <w:t xml:space="preserve">находится на 1-м этаже 5-ти этажного жилого дома, </w:t>
      </w:r>
      <w:r>
        <w:rPr>
          <w:rFonts w:ascii="Times New Roman" w:eastAsia="SimSun" w:hAnsi="Times New Roman" w:cs="Times New Roman"/>
          <w:color w:val="000000"/>
          <w:kern w:val="0"/>
          <w:lang w:bidi="ar-SA"/>
        </w:rPr>
        <w:t>ограждение территории отсутствует, автостоянка находится в 10 метрах от административного здания. Специальное парковочное место для автотранспорта инвалидов обозначено знаком на поверхности покрытия стоянки и продублировано знаком на вертикальной поверхности (столбе), расположенном на высоте   1,5 м.</w:t>
      </w:r>
      <w:r>
        <w:rPr>
          <w:rFonts w:ascii="Times New Roman" w:eastAsia="SimSun" w:hAnsi="Times New Roman" w:cs="Times New Roman"/>
          <w:color w:val="000000"/>
          <w:kern w:val="0"/>
          <w:sz w:val="20"/>
          <w:szCs w:val="20"/>
          <w:lang w:bidi="ar-SA"/>
        </w:rPr>
        <w:t xml:space="preserve"> 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</w:p>
    <w:p w:rsidR="00144BB9">
      <w:pPr>
        <w:pStyle w:val="Standard"/>
        <w:ind w:firstLine="706"/>
        <w:rPr>
          <w:rFonts w:ascii="Times New Roman" w:hAnsi="Times New Roman" w:cs="Times New Roman"/>
          <w:b/>
        </w:rPr>
      </w:pPr>
    </w:p>
    <w:p w:rsidR="00144BB9">
      <w:pPr>
        <w:pStyle w:val="Standard"/>
        <w:pageBreakBefore/>
        <w:spacing w:line="0" w:lineRule="atLeast"/>
        <w:jc w:val="righ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2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№ __2__ от «22» __03__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Входа (входов) в здание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 __</w:t>
      </w:r>
    </w:p>
    <w:tbl>
      <w:tblPr>
        <w:tblW w:w="9322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34"/>
        <w:gridCol w:w="2408"/>
        <w:gridCol w:w="4248"/>
        <w:gridCol w:w="1279"/>
        <w:gridCol w:w="853"/>
      </w:tblGrid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89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38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(две ступени)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(соответствует СП 59.13330.2020)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420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(соответствует СП 59.13330.2020)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65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Входная площадка (перед дверью)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 (</w:t>
            </w:r>
            <w:r>
              <w:rPr>
                <w:rFonts w:ascii="Times New Roman" w:hAnsi="Times New Roman" w:cs="Times New Roman"/>
              </w:rPr>
              <w:t>Установить тактильную дорожку для «С»)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(Установить напольные нескользящие покрытия)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7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61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Дверь соответствует: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СНиП 35-01-2001; СП 59.13330.2020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9,10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0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</w:t>
            </w: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Есть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№5</w:t>
            </w: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10, 25</w:t>
            </w:r>
          </w:p>
        </w:tc>
      </w:tr>
      <w:tr>
        <w:tblPrEx>
          <w:tblW w:w="9322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7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3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939"/>
        <w:gridCol w:w="4256"/>
        <w:gridCol w:w="1274"/>
        <w:gridCol w:w="891"/>
      </w:tblGrid>
      <w:tr>
        <w:tblPrEx>
          <w:tblW w:w="9360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11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1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360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28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360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06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Входа (входов) в здание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ДП-В - доступно полностью всем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№7,9,10,25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Комментарий к заключению: </w:t>
      </w:r>
      <w:r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  <w:bCs/>
        </w:rPr>
        <w:t>Главный вход в здание доступен для всех категорий инвалидов (</w:t>
      </w:r>
      <w:r>
        <w:rPr>
          <w:rFonts w:ascii="Times New Roman" w:hAnsi="Times New Roman" w:cs="Times New Roman"/>
          <w:b/>
          <w:bCs/>
        </w:rPr>
        <w:t>К,О</w:t>
      </w:r>
      <w:r>
        <w:rPr>
          <w:rFonts w:ascii="Times New Roman" w:hAnsi="Times New Roman" w:cs="Times New Roman"/>
          <w:b/>
          <w:bCs/>
        </w:rPr>
        <w:t xml:space="preserve">,С,Г,У). </w:t>
      </w:r>
      <w:r>
        <w:rPr>
          <w:rFonts w:ascii="Times New Roman" w:hAnsi="Times New Roman" w:cs="Times New Roman"/>
        </w:rPr>
        <w:t>Слева от входной двери со стороны дверной ручки на высоте 0,8 м расположена кнопка вызова персонала. Вывеска и график работы учреждения продублированы информацией, выполненной рельефно-точечным шрифтом Брайля. Наружная лестница есть (две ступени), пандус есть (соответствует СП 59.13330.2020). Входная площадка при входе имеет навес. Д</w:t>
      </w:r>
      <w:r>
        <w:rPr>
          <w:rFonts w:ascii="Times New Roman" w:hAnsi="Times New Roman"/>
        </w:rPr>
        <w:t xml:space="preserve">верь металлическая с доводчиком, </w:t>
      </w:r>
      <w:r>
        <w:rPr>
          <w:rFonts w:ascii="Times New Roman" w:eastAsia="Times New Roman" w:hAnsi="Times New Roman" w:cs="Times New Roman"/>
          <w:lang w:eastAsia="ru-RU"/>
        </w:rPr>
        <w:t xml:space="preserve">соответствует: </w:t>
      </w:r>
      <w:r>
        <w:rPr>
          <w:rFonts w:ascii="Times New Roman" w:hAnsi="Times New Roman" w:cs="Times New Roman"/>
        </w:rPr>
        <w:t>СНиП 35-01-2001; СП 59.13330.2020</w:t>
      </w:r>
      <w:r>
        <w:rPr>
          <w:rFonts w:ascii="Times New Roman" w:hAnsi="Times New Roman"/>
        </w:rPr>
        <w:t>.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spacing w:line="0" w:lineRule="atLeast"/>
        <w:jc w:val="both"/>
      </w:pPr>
    </w:p>
    <w:p w:rsidR="00144BB9">
      <w:pPr>
        <w:pStyle w:val="Standard"/>
        <w:pageBreakBefore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Приложение 3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№ _2_ от «22» __03__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Пути (путей) движения внутри здания (в т.ч. путей эвакуации)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 __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9"/>
        <w:gridCol w:w="2273"/>
        <w:gridCol w:w="4101"/>
        <w:gridCol w:w="1143"/>
        <w:gridCol w:w="1418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08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6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3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(соответствует СП 59.13330.2020)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Обозначить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зоны отдыха</w:t>
            </w:r>
            <w:r>
              <w:rPr>
                <w:rFonts w:ascii="Times New Roman" w:hAnsi="Times New Roman" w:cs="Times New Roman"/>
              </w:rPr>
              <w:t xml:space="preserve"> (коридор, вестибюль)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10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7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Лифт </w:t>
            </w:r>
            <w:r>
              <w:rPr>
                <w:rFonts w:ascii="Times New Roman" w:hAnsi="Times New Roman" w:cs="Times New Roman"/>
              </w:rPr>
              <w:t>пассажирск-ий</w:t>
            </w:r>
            <w:r>
              <w:rPr>
                <w:rFonts w:ascii="Times New Roman" w:hAnsi="Times New Roman" w:cs="Times New Roman"/>
              </w:rPr>
              <w:t xml:space="preserve"> (или подъемник)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(не предусмотрен проектом,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 этаж жилого </w:t>
            </w:r>
            <w:r>
              <w:rPr>
                <w:rFonts w:ascii="Times New Roman" w:hAnsi="Times New Roman" w:cs="Times New Roman"/>
              </w:rPr>
              <w:t>5 этажного</w:t>
            </w:r>
            <w:r>
              <w:rPr>
                <w:rFonts w:ascii="Times New Roman" w:hAnsi="Times New Roman" w:cs="Times New Roman"/>
              </w:rPr>
              <w:t xml:space="preserve"> дома)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(соответствует СП 59.13330.2020)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№3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25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5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 эвакуации (в т.ч. зоны безопасности)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(соответствует СП 59.13330.2020)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№16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19, 25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9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802"/>
        <w:gridCol w:w="4108"/>
        <w:gridCol w:w="1141"/>
        <w:gridCol w:w="1413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11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77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36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Пути (путей) движения внутри здания (в т.ч. путей эвакуации)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ДЧ-В - доступно частично всем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№8</w:t>
            </w:r>
          </w:p>
        </w:tc>
        <w:tc>
          <w:tcPr>
            <w:tcW w:w="1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10, 12, 21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  <w:bCs/>
        </w:rPr>
        <w:t>Поверхность</w:t>
      </w:r>
      <w:r>
        <w:rPr>
          <w:rFonts w:ascii="Times New Roman" w:hAnsi="Times New Roman" w:cs="Times New Roman"/>
          <w:b/>
          <w:bCs/>
        </w:rPr>
        <w:t xml:space="preserve"> при входе имеет наклон длиной 2м, перепад высоты 10 см. В зоне отдыха и ожидания имеются места для сидения. </w:t>
      </w:r>
      <w:r>
        <w:rPr>
          <w:rFonts w:ascii="Times New Roman" w:hAnsi="Times New Roman"/>
        </w:rPr>
        <w:t xml:space="preserve">Ширина полосы движения (коридора) до зоны целевого назначения соответствует требованиям. От зоны целевого </w:t>
      </w:r>
      <w:r>
        <w:rPr>
          <w:rFonts w:ascii="Times New Roman" w:hAnsi="Times New Roman"/>
        </w:rPr>
        <w:t>назначения  по</w:t>
      </w:r>
      <w:r>
        <w:rPr>
          <w:rFonts w:ascii="Times New Roman" w:hAnsi="Times New Roman"/>
        </w:rPr>
        <w:t xml:space="preserve"> длине коридора, а также в местах поворота коридора, на стенах закреплены направляющие стрелки, указывающие направление движения (путь эвакуации) при чрезвычайных обстоятельствах. Над дверями закреплены указатели «выход». </w:t>
      </w:r>
      <w:r>
        <w:rPr>
          <w:rFonts w:ascii="Times New Roman" w:hAnsi="Times New Roman" w:cs="Times New Roman"/>
        </w:rPr>
        <w:t>__</w:t>
      </w:r>
    </w:p>
    <w:p w:rsidR="00144BB9">
      <w:pPr>
        <w:pStyle w:val="Standard"/>
        <w:pageBreakBefore/>
        <w:spacing w:line="0" w:lineRule="atLeas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4 (I)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№ __2__ от «22» __03__ 2022г.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Зоны целевого назначения здания (целевого посещения объекта)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I – зона обслуживания инвалидов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 __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9"/>
        <w:gridCol w:w="2273"/>
        <w:gridCol w:w="4252"/>
        <w:gridCol w:w="1134"/>
        <w:gridCol w:w="1276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6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20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№11,12,14,15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13,14,15,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16,18,29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14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4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18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27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5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after="20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Доступ обеспечен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3"/>
        <w:gridCol w:w="4671"/>
        <w:gridCol w:w="1209"/>
        <w:gridCol w:w="1201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34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 обслуживания инвалидов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Г, У) ДУ (С)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№11,12, 14,15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13,14,15,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16,18,29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_Места</w:t>
      </w:r>
      <w:r>
        <w:rPr>
          <w:rFonts w:ascii="Times New Roman" w:hAnsi="Times New Roman" w:cs="Times New Roman"/>
          <w:b/>
        </w:rPr>
        <w:t xml:space="preserve"> целевого назначения - частично доступны для всех категорий инвалидов. </w:t>
      </w:r>
      <w:r>
        <w:rPr>
          <w:rFonts w:ascii="Times New Roman" w:hAnsi="Times New Roman" w:cs="Times New Roman"/>
        </w:rPr>
        <w:t>Условная доступность обеспечена содействием сотрудников объекта, ответственных за сопровождение и оказание помощи инвалидам при посещении ими объекта. Обслуживание инвалидов (</w:t>
      </w:r>
      <w:r>
        <w:rPr>
          <w:rFonts w:ascii="Times New Roman" w:hAnsi="Times New Roman" w:cs="Times New Roman"/>
        </w:rPr>
        <w:t>К,О</w:t>
      </w:r>
      <w:r>
        <w:rPr>
          <w:rFonts w:ascii="Times New Roman" w:hAnsi="Times New Roman" w:cs="Times New Roman"/>
        </w:rPr>
        <w:t>,С,Г,У) осуществляется в кабинетах расположенных с левой стороны: ЛФК, школы ухода; с правой стороны: пункта проката ТСР, творческой мастерской, по ходу движения от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входа в здание. В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</w:rPr>
        <w:t>кабинетах имеется свободное пространство для разворота и движения кресла-</w:t>
      </w:r>
      <w:r>
        <w:rPr>
          <w:rFonts w:ascii="Times New Roman" w:hAnsi="Times New Roman" w:cs="Times New Roman"/>
        </w:rPr>
        <w:t>коляски._</w:t>
      </w:r>
    </w:p>
    <w:p w:rsidR="00144BB9">
      <w:pPr>
        <w:pStyle w:val="Standard"/>
        <w:pageBreakBefore/>
        <w:spacing w:line="0" w:lineRule="atLeas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4 (II)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№ _1_ от «_22_» _03_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Зоны целевого назначения здания (целевого посещения объекта)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II – места приложения труда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07"/>
        <w:gridCol w:w="4989"/>
        <w:gridCol w:w="996"/>
        <w:gridCol w:w="1272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284"/>
        </w:trPr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7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91"/>
        </w:trPr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1"/>
        </w:trPr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Место приложения труда</w:t>
            </w:r>
          </w:p>
        </w:tc>
        <w:tc>
          <w:tcPr>
            <w:tcW w:w="4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№15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29</w:t>
            </w: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3"/>
        <w:gridCol w:w="4813"/>
        <w:gridCol w:w="1137"/>
        <w:gridCol w:w="1131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36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21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36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целевого назначения здания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места приложения труда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ДЧ-И (К, </w:t>
            </w:r>
            <w:r>
              <w:rPr>
                <w:rFonts w:ascii="Times New Roman" w:hAnsi="Times New Roman" w:cs="Times New Roman"/>
              </w:rPr>
              <w:t>О,  Г</w:t>
            </w:r>
            <w:r>
              <w:rPr>
                <w:rFonts w:ascii="Times New Roman" w:hAnsi="Times New Roman" w:cs="Times New Roman"/>
              </w:rPr>
              <w:t>, У),  ДУ (С)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Кабинет  творческая</w:t>
            </w:r>
            <w:r>
              <w:rPr>
                <w:rFonts w:ascii="Times New Roman" w:hAnsi="Times New Roman" w:cs="Times New Roman"/>
              </w:rPr>
              <w:t xml:space="preserve"> мастерская.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29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  <w:jc w:val="both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_Места</w:t>
      </w:r>
      <w:r>
        <w:rPr>
          <w:rFonts w:ascii="Times New Roman" w:hAnsi="Times New Roman" w:cs="Times New Roman"/>
          <w:b/>
        </w:rPr>
        <w:t xml:space="preserve"> целевого назначения - Кабинет  творческая мастерская. Частично доступны для всех категорий инвалидов </w:t>
      </w:r>
      <w:r>
        <w:rPr>
          <w:rFonts w:ascii="Times New Roman" w:hAnsi="Times New Roman" w:cs="Times New Roman"/>
          <w:b/>
          <w:bCs/>
        </w:rPr>
        <w:t>(</w:t>
      </w:r>
      <w:r>
        <w:rPr>
          <w:rFonts w:ascii="Times New Roman" w:hAnsi="Times New Roman" w:cs="Times New Roman"/>
          <w:b/>
          <w:bCs/>
        </w:rPr>
        <w:t>К,О</w:t>
      </w:r>
      <w:r>
        <w:rPr>
          <w:rFonts w:ascii="Times New Roman" w:hAnsi="Times New Roman" w:cs="Times New Roman"/>
          <w:b/>
          <w:bCs/>
        </w:rPr>
        <w:t>,С,Г,У)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bCs/>
        </w:rPr>
        <w:t>Условная доступность обеспечена содействием сотрудников объекта, ответственных за сопровождение и оказание помощи инвалидам при посещении ими объекта.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__</w:t>
      </w:r>
    </w:p>
    <w:p w:rsidR="00144BB9">
      <w:pPr>
        <w:pStyle w:val="Standard"/>
        <w:pageBreakBefore/>
        <w:spacing w:line="0" w:lineRule="atLeas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4(III)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№ _2_ от «_22_» _03_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Зоны целевого назначения здания (целевого посещения объекта)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Вариант III – жилые помещения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207"/>
        <w:gridCol w:w="4847"/>
        <w:gridCol w:w="1138"/>
        <w:gridCol w:w="1272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72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85"/>
        </w:trPr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00"/>
        </w:trPr>
        <w:tc>
          <w:tcPr>
            <w:tcW w:w="2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Жилые помещения</w:t>
            </w:r>
          </w:p>
        </w:tc>
        <w:tc>
          <w:tcPr>
            <w:tcW w:w="4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3"/>
        <w:gridCol w:w="4671"/>
        <w:gridCol w:w="1209"/>
        <w:gridCol w:w="1201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46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7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473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Зоны целевого назначения здания (целевого посещения объекта)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жилые помещения</w:t>
            </w:r>
          </w:p>
        </w:tc>
        <w:tc>
          <w:tcPr>
            <w:tcW w:w="4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</w:rPr>
      </w:pP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_Нет</w:t>
      </w:r>
      <w:r>
        <w:rPr>
          <w:rFonts w:ascii="Times New Roman" w:hAnsi="Times New Roman" w:cs="Times New Roman"/>
          <w:b/>
        </w:rPr>
        <w:t xml:space="preserve"> указанной зоны__</w:t>
      </w:r>
    </w:p>
    <w:p w:rsidR="00144BB9">
      <w:pPr>
        <w:pStyle w:val="Standard"/>
        <w:pageBreakBefore/>
        <w:spacing w:line="0" w:lineRule="atLeas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5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№ _2_ от «_22_» _03_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Санитарно-гигиенических помещений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 __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9"/>
        <w:gridCol w:w="2414"/>
        <w:gridCol w:w="4253"/>
        <w:gridCol w:w="1134"/>
        <w:gridCol w:w="1134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5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7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127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20, 22, 23, 24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10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 (проживающих получателей социальных услуг в адм. здании нет)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1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70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Соответствует нормативным требованиям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3"/>
        <w:gridCol w:w="4813"/>
        <w:gridCol w:w="1137"/>
        <w:gridCol w:w="1131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458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63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91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Санитарно-гигиенических помещений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ДЧ-И (К, О, Г, У) ДУ (С)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№13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20, 22, 23, 24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_Частично</w:t>
      </w:r>
      <w:r>
        <w:rPr>
          <w:rFonts w:ascii="Times New Roman" w:hAnsi="Times New Roman" w:cs="Times New Roman"/>
          <w:b/>
        </w:rPr>
        <w:t xml:space="preserve"> доступны для всех категорий инвалидов </w:t>
      </w:r>
      <w:r>
        <w:rPr>
          <w:rFonts w:ascii="Times New Roman" w:hAnsi="Times New Roman" w:cs="Times New Roman"/>
          <w:b/>
          <w:bCs/>
        </w:rPr>
        <w:t>(К,О,С,Г,У)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bCs/>
        </w:rPr>
        <w:t>Условная доступность обеспечена содействием сотрудников объекта, ответственных за сопровождение и оказание помощи инвалидам при посещении ими помещения.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__</w:t>
      </w:r>
    </w:p>
    <w:p w:rsidR="00144BB9">
      <w:pPr>
        <w:pStyle w:val="Standard"/>
        <w:pageBreakBefore/>
        <w:spacing w:line="0" w:lineRule="atLeast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</w:rPr>
        <w:t>Приложение 6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 Акту обследования ОСИ к паспорту доступности ОСИ №</w:t>
      </w:r>
    </w:p>
    <w:p w:rsidR="00144BB9">
      <w:pPr>
        <w:pStyle w:val="Standard"/>
        <w:spacing w:line="0" w:lineRule="atLeast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_2_ от «_22_» _03_ 2022 г.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Результаты обследования: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Системы информации на объекте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Наименование объекта, адрес: __ </w:t>
      </w:r>
      <w:r>
        <w:rPr>
          <w:rFonts w:ascii="Times New Roman" w:hAnsi="Times New Roman" w:cs="Times New Roman"/>
        </w:rPr>
        <w:t>п.г.т</w:t>
      </w:r>
      <w:r>
        <w:rPr>
          <w:rFonts w:ascii="Times New Roman" w:hAnsi="Times New Roman" w:cs="Times New Roman"/>
        </w:rPr>
        <w:t xml:space="preserve">. Шерегеш, </w:t>
      </w:r>
      <w:r>
        <w:rPr>
          <w:rFonts w:ascii="Times New Roman" w:hAnsi="Times New Roman" w:cs="Times New Roman"/>
        </w:rPr>
        <w:t>ул.Гагарина</w:t>
      </w:r>
      <w:r>
        <w:rPr>
          <w:rFonts w:ascii="Times New Roman" w:hAnsi="Times New Roman" w:cs="Times New Roman"/>
        </w:rPr>
        <w:t>, 6 __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29"/>
        <w:gridCol w:w="1847"/>
        <w:gridCol w:w="4820"/>
        <w:gridCol w:w="992"/>
        <w:gridCol w:w="1276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13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функционально- </w:t>
            </w:r>
            <w:r>
              <w:rPr>
                <w:rFonts w:ascii="Times New Roman" w:hAnsi="Times New Roman" w:cs="Times New Roman"/>
              </w:rPr>
              <w:t>планировоч-ного</w:t>
            </w:r>
            <w:r>
              <w:rPr>
                <w:rFonts w:ascii="Times New Roman" w:hAnsi="Times New Roman" w:cs="Times New Roman"/>
              </w:rPr>
              <w:t xml:space="preserve"> элемента</w:t>
            </w:r>
          </w:p>
        </w:tc>
        <w:tc>
          <w:tcPr>
            <w:tcW w:w="70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элемента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есть/ 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плане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№9,11,12,25,26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75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№28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62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Есть (тактильная табличка при входе, тактильная мнемосхема помещения,)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9,11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4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 (текущий)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</w:tr>
    </w:tbl>
    <w:p w:rsidR="00144BB9">
      <w:pPr>
        <w:pStyle w:val="Standard"/>
        <w:spacing w:line="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 Заключение по зоне:</w:t>
      </w:r>
    </w:p>
    <w:tbl>
      <w:tblPr>
        <w:tblW w:w="9464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383"/>
        <w:gridCol w:w="4813"/>
        <w:gridCol w:w="996"/>
        <w:gridCol w:w="1272"/>
      </w:tblGrid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val="1082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Состояние доступности*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577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на плане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фото</w:t>
            </w:r>
          </w:p>
        </w:tc>
      </w:tr>
      <w:tr>
        <w:tblPrEx>
          <w:tblW w:w="9464" w:type="dxa"/>
          <w:tblInd w:w="-108" w:type="dxa"/>
          <w:tblLayout w:type="fixed"/>
          <w:tblCellMar>
            <w:left w:w="10" w:type="dxa"/>
            <w:right w:w="10" w:type="dxa"/>
          </w:tblCellMar>
          <w:tblLook w:val="04A0"/>
        </w:tblPrEx>
        <w:trPr>
          <w:trHeight w:hRule="exact" w:val="854"/>
        </w:trPr>
        <w:tc>
          <w:tcPr>
            <w:tcW w:w="2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Системы информации на объекте</w:t>
            </w:r>
          </w:p>
        </w:tc>
        <w:tc>
          <w:tcPr>
            <w:tcW w:w="48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ДЧ-И (К, </w:t>
            </w:r>
            <w:r>
              <w:rPr>
                <w:rFonts w:ascii="Times New Roman" w:hAnsi="Times New Roman" w:cs="Times New Roman"/>
              </w:rPr>
              <w:t>О,  Г</w:t>
            </w:r>
            <w:r>
              <w:rPr>
                <w:rFonts w:ascii="Times New Roman" w:hAnsi="Times New Roman" w:cs="Times New Roman"/>
              </w:rPr>
              <w:t>, У),  ДУ (С)</w:t>
            </w:r>
          </w:p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№6, 9</w:t>
            </w:r>
          </w:p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4BB9">
            <w:pPr>
              <w:pStyle w:val="Standard"/>
              <w:widowControl w:val="0"/>
              <w:spacing w:line="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№9,11,12,25,26,28</w:t>
            </w:r>
          </w:p>
        </w:tc>
      </w:tr>
    </w:tbl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144BB9">
      <w:pPr>
        <w:pStyle w:val="Standard"/>
        <w:spacing w:line="0" w:lineRule="atLeas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44BB9">
      <w:pPr>
        <w:pStyle w:val="Standard"/>
        <w:spacing w:line="0" w:lineRule="atLeast"/>
      </w:pPr>
      <w:r>
        <w:rPr>
          <w:rFonts w:ascii="Times New Roman" w:hAnsi="Times New Roman" w:cs="Times New Roman"/>
        </w:rPr>
        <w:t xml:space="preserve">Комментарий к </w:t>
      </w:r>
      <w:r>
        <w:rPr>
          <w:rFonts w:ascii="Times New Roman" w:hAnsi="Times New Roman" w:cs="Times New Roman"/>
        </w:rPr>
        <w:t>заключению: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_Частично</w:t>
      </w:r>
      <w:r>
        <w:rPr>
          <w:rFonts w:ascii="Times New Roman" w:hAnsi="Times New Roman" w:cs="Times New Roman"/>
          <w:b/>
        </w:rPr>
        <w:t xml:space="preserve"> доступны для всех категорий инвалидов </w:t>
      </w:r>
      <w:r>
        <w:rPr>
          <w:rFonts w:ascii="Times New Roman" w:hAnsi="Times New Roman" w:cs="Times New Roman"/>
          <w:b/>
          <w:bCs/>
        </w:rPr>
        <w:t>(К,О,С,Г,У)</w:t>
      </w:r>
      <w:r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Условная доступность обеспечена содействием сотрудников объекта, ответственных за сопровождение и оказание помощи инвалидам при посещении ими </w:t>
      </w:r>
      <w:r>
        <w:rPr>
          <w:rFonts w:ascii="Times New Roman" w:hAnsi="Times New Roman" w:cs="Times New Roman"/>
          <w:b/>
          <w:bCs/>
        </w:rPr>
        <w:t>помещения.</w:t>
      </w:r>
      <w:r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9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 w:rsidRPr="00D10B5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60720" cy="57607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1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4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2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5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3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6" name="Изображение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4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7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5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8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6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7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0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8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1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19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2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0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3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1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4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2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5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3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6" name="Изображение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4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7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5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8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6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19" name="Изображение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7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0" name="Изображение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8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5760720"/>
            <wp:effectExtent l="0" t="0" r="0" b="0"/>
            <wp:wrapSquare wrapText="bothSides"/>
            <wp:docPr id="21" name="Изображение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29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2" name="Изображение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0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3" name="Изображение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1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4" name="Изображение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2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5" name="Изображение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3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760720" cy="5760720"/>
            <wp:effectExtent l="0" t="0" r="0" b="0"/>
            <wp:wrapSquare wrapText="bothSides"/>
            <wp:docPr id="26" name="Изображение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4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143679" cy="9077400"/>
            <wp:effectExtent l="0" t="0" r="0" b="9450"/>
            <wp:wrapSquare wrapText="bothSides"/>
            <wp:docPr id="27" name="Изображение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35">
                      <a:lum/>
                      <a:alphaModFix amt="10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79" cy="90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  <w:r w:rsidRPr="00D10B5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760720" cy="63341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spacing w:line="0" w:lineRule="atLeast"/>
        <w:rPr>
          <w:rFonts w:ascii="Times New Roman" w:eastAsia="Times New Roman" w:hAnsi="Times New Roman" w:cs="Times New Roman"/>
          <w:b/>
          <w:bCs/>
          <w:color w:val="333333"/>
        </w:rPr>
      </w:pPr>
      <w:r w:rsidRPr="00B92C40">
        <w:rPr>
          <w:rFonts w:ascii="Times New Roman" w:eastAsia="Times New Roman" w:hAnsi="Times New Roman" w:cs="Times New Roman"/>
          <w:b/>
          <w:bCs/>
          <w:noProof/>
          <w:color w:val="333333"/>
        </w:rPr>
        <w:drawing>
          <wp:inline distT="0" distB="0" distL="0" distR="0">
            <wp:extent cx="5760720" cy="79070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B9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B92C40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</w:rPr>
      </w:pPr>
    </w:p>
    <w:p w:rsidR="00144BB9">
      <w:pPr>
        <w:pStyle w:val="Standard"/>
        <w:tabs>
          <w:tab w:val="left" w:pos="3828"/>
          <w:tab w:val="left" w:pos="5103"/>
        </w:tabs>
        <w:jc w:val="center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  План административного здания расположенного на 1 этаже 5-</w:t>
      </w:r>
      <w:r>
        <w:rPr>
          <w:rFonts w:ascii="Times New Roman" w:eastAsia="Times New Roman" w:hAnsi="Times New Roman" w:cs="Times New Roman"/>
          <w:b/>
          <w:bCs/>
          <w:color w:val="333333"/>
        </w:rPr>
        <w:t>ти  этажного</w:t>
      </w: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 жилого дома </w:t>
      </w:r>
      <w:r>
        <w:rPr>
          <w:rFonts w:ascii="Times New Roman" w:eastAsia="Times New Roman" w:hAnsi="Times New Roman" w:cs="Times New Roman"/>
          <w:b/>
          <w:bCs/>
          <w:color w:val="333333"/>
        </w:rPr>
        <w:t>п.г.т.Шерегеш</w:t>
      </w: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333333"/>
        </w:rPr>
        <w:t>ул.Гагарина</w:t>
      </w:r>
      <w:r>
        <w:rPr>
          <w:rFonts w:ascii="Times New Roman" w:eastAsia="Times New Roman" w:hAnsi="Times New Roman" w:cs="Times New Roman"/>
          <w:b/>
          <w:bCs/>
          <w:color w:val="333333"/>
        </w:rPr>
        <w:t>, 6</w:t>
      </w:r>
    </w:p>
    <w:p w:rsidR="00144BB9">
      <w:pPr>
        <w:pStyle w:val="Standard"/>
        <w:tabs>
          <w:tab w:val="left" w:pos="3828"/>
          <w:tab w:val="left" w:pos="5103"/>
        </w:tabs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bCs/>
          <w:color w:val="333333"/>
        </w:rPr>
        <w:t xml:space="preserve">Муниципальное казенное учреждение «Центр социального обслуживания граждан пожилого возраста </w:t>
      </w:r>
      <w:r>
        <w:rPr>
          <w:rFonts w:ascii="Times New Roman" w:hAnsi="Times New Roman" w:cs="Times New Roman"/>
          <w:b/>
          <w:bCs/>
          <w:color w:val="333333"/>
        </w:rPr>
        <w:t>и инвалидов Таштагольского городского поселения»</w:t>
      </w:r>
    </w:p>
    <w:p w:rsidR="00144BB9">
      <w:pPr>
        <w:pStyle w:val="Standard"/>
        <w:tabs>
          <w:tab w:val="left" w:pos="3828"/>
          <w:tab w:val="left" w:pos="5103"/>
        </w:tabs>
        <w:jc w:val="center"/>
        <w:rPr>
          <w:rFonts w:ascii="Times New Roman" w:hAnsi="Times New Roman" w:cs="Times New Roman"/>
          <w:b/>
          <w:bCs/>
          <w:color w:val="333333"/>
        </w:rPr>
      </w:pPr>
      <w:r>
        <w:rPr>
          <w:rFonts w:ascii="Times New Roman" w:hAnsi="Times New Roman" w:cs="Times New Roman"/>
          <w:b/>
          <w:bCs/>
          <w:color w:val="333333"/>
        </w:rPr>
        <w:t>Отделение дневного пребывания</w:t>
      </w: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>
      <w:pPr>
        <w:pStyle w:val="Standard"/>
        <w:spacing w:line="0" w:lineRule="atLeast"/>
        <w:rPr>
          <w:rFonts w:ascii="Times New Roman" w:hAnsi="Times New Roman" w:cs="Times New Roman"/>
          <w:b/>
        </w:rPr>
      </w:pPr>
    </w:p>
    <w:p w:rsidR="00144BB9" w:rsidRPr="00B92C40">
      <w:pPr>
        <w:pStyle w:val="Standard"/>
        <w:spacing w:line="0" w:lineRule="atLeast"/>
        <w:rPr>
          <w:rFonts w:ascii="Times New Roman" w:hAnsi="Times New Roman" w:cs="Times New Roman"/>
          <w:b/>
          <w:lang w:val="en-US"/>
        </w:rPr>
      </w:pPr>
      <w:r w:rsidRPr="00B92C4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391150" cy="739975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825" cy="740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default" r:id="rId39"/>
      <w:pgSz w:w="11906" w:h="16838"/>
      <w:pgMar w:top="1134" w:right="1133" w:bottom="708" w:left="1701" w:header="708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NewRomanPS-BoldMT, 'Segoe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4232">
    <w:pPr>
      <w:pStyle w:val="Standard"/>
      <w:spacing w:after="200"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A8B3859"/>
    <w:multiLevelType w:val="multilevel"/>
    <w:tmpl w:val="E8A46D2E"/>
    <w:styleLink w:val="WWNum1"/>
    <w:lvl w:ilvl="0">
      <w:start w:val="10"/>
      <w:numFmt w:val="decimal"/>
      <w:suff w:val="space"/>
      <w:lvlText w:val="%1."/>
      <w:lvlJc w:val="left"/>
      <w:rPr>
        <w:lang w:val="ru-RU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0"/>
  </w:num>
  <w:num w:numId="2">
    <w:abstractNumId w:val="0"/>
    <w:lvlOverride w:ilvl="0">
      <w:startOverride w:val="10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">
    <w:name w:val="List"/>
    <w:basedOn w:val="Textbody"/>
  </w:style>
  <w:style w:type="paragraph" w:styleId="Caption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ListLabel1">
    <w:name w:val="ListLabel 1"/>
    <w:rPr>
      <w:lang w:val="ru-RU"/>
    </w:rPr>
  </w:style>
  <w:style w:type="character" w:customStyle="1" w:styleId="1">
    <w:name w:val="Основной шрифт абзаца1"/>
  </w:style>
  <w:style w:type="character" w:customStyle="1" w:styleId="a">
    <w:name w:val="Знак Знак"/>
    <w:basedOn w:val="1"/>
    <w:rPr>
      <w:spacing w:val="2"/>
      <w:sz w:val="21"/>
      <w:szCs w:val="21"/>
      <w:lang w:bidi="ar-SA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NoList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image" Target="media/image22.jpeg" /><Relationship Id="rId26" Type="http://schemas.openxmlformats.org/officeDocument/2006/relationships/image" Target="media/image23.jpeg" /><Relationship Id="rId27" Type="http://schemas.openxmlformats.org/officeDocument/2006/relationships/image" Target="media/image24.jpe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header" Target="header1.xml" /><Relationship Id="rId4" Type="http://schemas.openxmlformats.org/officeDocument/2006/relationships/image" Target="media/image1.jpeg" /><Relationship Id="rId40" Type="http://schemas.openxmlformats.org/officeDocument/2006/relationships/theme" Target="theme/theme1.xml" /><Relationship Id="rId41" Type="http://schemas.openxmlformats.org/officeDocument/2006/relationships/numbering" Target="numbering.xml" /><Relationship Id="rId42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50</Pages>
  <Words>4487</Words>
  <Characters>25577</Characters>
  <Application>Microsoft Office Word</Application>
  <DocSecurity>0</DocSecurity>
  <Lines>213</Lines>
  <Paragraphs>60</Paragraphs>
  <ScaleCrop>false</ScaleCrop>
  <Company/>
  <LinksUpToDate>false</LinksUpToDate>
  <CharactersWithSpaces>30004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</dc:creator>
  <cp:lastModifiedBy>Sokol</cp:lastModifiedBy>
  <cp:revision>7</cp:revision>
  <cp:lastPrinted>2024-09-10T14:27:00Z</cp:lastPrinted>
  <dcterms:created xsi:type="dcterms:W3CDTF">2024-09-20T09:18:00Z</dcterms:created>
  <dcterms:modified xsi:type="dcterms:W3CDTF">2024-09-23T03:03:00Z</dcterms:modified>
</cp:coreProperties>
</file>